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6A66" w:rsidRPr="00007B42" w:rsidRDefault="00486A66">
      <w:pPr>
        <w:rPr>
          <w:rFonts w:cs="David"/>
          <w:rtl/>
        </w:rPr>
      </w:pPr>
    </w:p>
    <w:p w:rsidR="00486A66" w:rsidRPr="0085693D" w:rsidRDefault="00486A66" w:rsidP="0085693D">
      <w:pPr>
        <w:jc w:val="center"/>
        <w:rPr>
          <w:rFonts w:cs="David"/>
          <w:b/>
          <w:bCs/>
          <w:sz w:val="28"/>
          <w:szCs w:val="28"/>
          <w:u w:val="single"/>
          <w:rtl/>
        </w:rPr>
      </w:pPr>
      <w:r w:rsidRPr="0085693D">
        <w:rPr>
          <w:rFonts w:cs="David"/>
          <w:b/>
          <w:bCs/>
          <w:sz w:val="28"/>
          <w:szCs w:val="28"/>
          <w:u w:val="single"/>
          <w:rtl/>
        </w:rPr>
        <w:t>בקשה לקבלת מידע  מס'  17/11</w:t>
      </w:r>
    </w:p>
    <w:p w:rsidR="00486A66" w:rsidRPr="00007B42" w:rsidRDefault="00486A66">
      <w:pPr>
        <w:rPr>
          <w:rFonts w:cs="David"/>
          <w:rtl/>
        </w:rPr>
      </w:pPr>
    </w:p>
    <w:p w:rsidR="00486A66" w:rsidRPr="00007B42" w:rsidRDefault="00486A66" w:rsidP="00B05784">
      <w:pPr>
        <w:jc w:val="center"/>
        <w:rPr>
          <w:rFonts w:cs="David"/>
          <w:b/>
          <w:bCs/>
          <w:u w:val="single"/>
          <w:rtl/>
        </w:rPr>
      </w:pPr>
      <w:r w:rsidRPr="00007B42">
        <w:rPr>
          <w:rFonts w:cs="David"/>
          <w:b/>
          <w:bCs/>
          <w:u w:val="single"/>
          <w:rtl/>
        </w:rPr>
        <w:t>הנדון: בקשה לקבלת מידע (</w:t>
      </w:r>
      <w:r w:rsidRPr="00007B42">
        <w:rPr>
          <w:rFonts w:cs="David"/>
          <w:b/>
          <w:bCs/>
          <w:u w:val="single"/>
        </w:rPr>
        <w:t>RFI</w:t>
      </w:r>
      <w:r w:rsidRPr="00007B42">
        <w:rPr>
          <w:rFonts w:cs="David"/>
          <w:b/>
          <w:bCs/>
          <w:u w:val="single"/>
          <w:rtl/>
        </w:rPr>
        <w:t xml:space="preserve">) בדבר הכנה לקראת פרסום מכרז לשירותי שינוע </w:t>
      </w:r>
      <w:r>
        <w:rPr>
          <w:rFonts w:cs="David"/>
          <w:b/>
          <w:bCs/>
          <w:u w:val="single"/>
          <w:rtl/>
        </w:rPr>
        <w:t>פדיון יומי</w:t>
      </w:r>
      <w:r w:rsidRPr="00007B42">
        <w:rPr>
          <w:rFonts w:cs="David"/>
          <w:b/>
          <w:bCs/>
          <w:u w:val="single"/>
          <w:rtl/>
        </w:rPr>
        <w:t xml:space="preserve"> </w:t>
      </w:r>
      <w:r>
        <w:rPr>
          <w:rFonts w:cs="David"/>
          <w:b/>
          <w:bCs/>
          <w:u w:val="single"/>
          <w:rtl/>
        </w:rPr>
        <w:t>שבוצע</w:t>
      </w:r>
      <w:r w:rsidRPr="00007B42">
        <w:rPr>
          <w:rFonts w:cs="David"/>
          <w:b/>
          <w:bCs/>
          <w:u w:val="single"/>
          <w:rtl/>
        </w:rPr>
        <w:t xml:space="preserve"> בקופות לשכ</w:t>
      </w:r>
      <w:r>
        <w:rPr>
          <w:rFonts w:cs="David"/>
          <w:b/>
          <w:bCs/>
          <w:u w:val="single"/>
          <w:rtl/>
        </w:rPr>
        <w:t xml:space="preserve">ות ההוצאה לפועל והפקדתם בסניפי </w:t>
      </w:r>
      <w:r w:rsidRPr="00007B42">
        <w:rPr>
          <w:rFonts w:cs="David"/>
          <w:b/>
          <w:bCs/>
          <w:u w:val="single"/>
          <w:rtl/>
        </w:rPr>
        <w:t>בנק</w:t>
      </w:r>
      <w:r>
        <w:rPr>
          <w:rFonts w:cs="David"/>
          <w:b/>
          <w:bCs/>
          <w:u w:val="single"/>
          <w:rtl/>
        </w:rPr>
        <w:t xml:space="preserve"> הדואר</w:t>
      </w:r>
      <w:r w:rsidRPr="00007B42">
        <w:rPr>
          <w:rFonts w:cs="David"/>
          <w:b/>
          <w:bCs/>
          <w:u w:val="single"/>
          <w:rtl/>
        </w:rPr>
        <w:t>.</w:t>
      </w:r>
    </w:p>
    <w:p w:rsidR="00486A66" w:rsidRDefault="00486A66">
      <w:pPr>
        <w:rPr>
          <w:rFonts w:cs="David"/>
          <w:rtl/>
        </w:rPr>
      </w:pPr>
    </w:p>
    <w:p w:rsidR="00486A66" w:rsidRDefault="00486A66">
      <w:pPr>
        <w:rPr>
          <w:rFonts w:cs="David"/>
          <w:rtl/>
        </w:rPr>
      </w:pPr>
    </w:p>
    <w:p w:rsidR="00486A66" w:rsidRDefault="00486A66">
      <w:pPr>
        <w:rPr>
          <w:rFonts w:cs="David"/>
          <w:rtl/>
        </w:rPr>
      </w:pPr>
    </w:p>
    <w:p w:rsidR="00486A66" w:rsidRDefault="00486A66">
      <w:pPr>
        <w:rPr>
          <w:rFonts w:cs="David"/>
          <w:rtl/>
        </w:rPr>
      </w:pPr>
    </w:p>
    <w:p w:rsidR="00486A66" w:rsidRPr="00007B42" w:rsidRDefault="00486A66" w:rsidP="00B2338D">
      <w:pPr>
        <w:spacing w:line="360" w:lineRule="auto"/>
        <w:ind w:left="386"/>
        <w:rPr>
          <w:rFonts w:cs="David"/>
          <w:b/>
          <w:bCs/>
          <w:rtl/>
        </w:rPr>
      </w:pPr>
      <w:r w:rsidRPr="00007B42">
        <w:rPr>
          <w:rFonts w:cs="David"/>
          <w:b/>
          <w:bCs/>
          <w:rtl/>
        </w:rPr>
        <w:t>רשות האכיפה והגבייה, באמצעות וועדת המכרזים (להלן: "וועדת המכרזים") מ</w:t>
      </w:r>
      <w:r>
        <w:rPr>
          <w:rFonts w:cs="David"/>
          <w:b/>
          <w:bCs/>
          <w:rtl/>
        </w:rPr>
        <w:t xml:space="preserve">עוניינת </w:t>
      </w:r>
      <w:r w:rsidRPr="00007B42">
        <w:rPr>
          <w:rFonts w:cs="David"/>
          <w:b/>
          <w:bCs/>
          <w:rtl/>
        </w:rPr>
        <w:t xml:space="preserve"> </w:t>
      </w:r>
      <w:r>
        <w:rPr>
          <w:rFonts w:cs="David"/>
          <w:b/>
          <w:bCs/>
          <w:rtl/>
        </w:rPr>
        <w:t xml:space="preserve"> </w:t>
      </w:r>
      <w:r w:rsidRPr="00007B42">
        <w:rPr>
          <w:rFonts w:cs="David"/>
          <w:b/>
          <w:bCs/>
          <w:rtl/>
        </w:rPr>
        <w:t>להיערך ליציאה למכרז פומבי ל</w:t>
      </w:r>
      <w:r>
        <w:rPr>
          <w:rFonts w:cs="David"/>
          <w:b/>
          <w:bCs/>
          <w:rtl/>
        </w:rPr>
        <w:t xml:space="preserve">בחירת  </w:t>
      </w:r>
      <w:r w:rsidRPr="00007B42">
        <w:rPr>
          <w:rFonts w:cs="David"/>
          <w:b/>
          <w:bCs/>
          <w:rtl/>
        </w:rPr>
        <w:t xml:space="preserve">חברה אשר תטפל בתהליך שינוע כספי </w:t>
      </w:r>
      <w:r>
        <w:rPr>
          <w:rFonts w:cs="David"/>
          <w:b/>
          <w:bCs/>
          <w:rtl/>
        </w:rPr>
        <w:t>הפדיון היומי</w:t>
      </w:r>
      <w:r w:rsidRPr="00007B42">
        <w:rPr>
          <w:rFonts w:cs="David"/>
          <w:b/>
          <w:bCs/>
          <w:rtl/>
        </w:rPr>
        <w:t xml:space="preserve"> מקופות לשכות ההוצאה לפועל דרך הפקדתם בסניפי בנק הדואר</w:t>
      </w:r>
      <w:r>
        <w:rPr>
          <w:rFonts w:cs="David"/>
          <w:b/>
          <w:bCs/>
          <w:rtl/>
        </w:rPr>
        <w:t xml:space="preserve"> והעברת אישור ההפקדה ללשכות.</w:t>
      </w:r>
      <w:r w:rsidRPr="00007B42">
        <w:rPr>
          <w:rFonts w:cs="David"/>
          <w:b/>
          <w:bCs/>
          <w:rtl/>
        </w:rPr>
        <w:t xml:space="preserve"> </w:t>
      </w:r>
      <w:r>
        <w:rPr>
          <w:rFonts w:cs="David"/>
          <w:b/>
          <w:bCs/>
          <w:rtl/>
        </w:rPr>
        <w:t xml:space="preserve"> </w:t>
      </w:r>
    </w:p>
    <w:p w:rsidR="00486A66" w:rsidRDefault="00486A66">
      <w:pPr>
        <w:rPr>
          <w:rFonts w:cs="David"/>
          <w:rtl/>
        </w:rPr>
      </w:pPr>
    </w:p>
    <w:p w:rsidR="00486A66" w:rsidRDefault="00486A66">
      <w:pPr>
        <w:rPr>
          <w:rFonts w:cs="David"/>
          <w:rtl/>
        </w:rPr>
      </w:pPr>
    </w:p>
    <w:p w:rsidR="00486A66" w:rsidRDefault="00486A66">
      <w:pPr>
        <w:rPr>
          <w:rFonts w:cs="David"/>
          <w:rtl/>
        </w:rPr>
      </w:pPr>
    </w:p>
    <w:p w:rsidR="00486A66" w:rsidRPr="00007B42" w:rsidRDefault="00486A66">
      <w:pPr>
        <w:rPr>
          <w:rFonts w:cs="David"/>
          <w:rtl/>
        </w:rPr>
      </w:pPr>
    </w:p>
    <w:p w:rsidR="00486A66" w:rsidRPr="00007B42" w:rsidRDefault="00486A66" w:rsidP="00646BC0">
      <w:pPr>
        <w:numPr>
          <w:ilvl w:val="0"/>
          <w:numId w:val="3"/>
        </w:numPr>
        <w:tabs>
          <w:tab w:val="clear" w:pos="720"/>
          <w:tab w:val="num" w:pos="386"/>
        </w:tabs>
        <w:ind w:left="386"/>
        <w:rPr>
          <w:rFonts w:cs="David"/>
          <w:b/>
          <w:bCs/>
          <w:u w:val="single"/>
        </w:rPr>
      </w:pPr>
      <w:r w:rsidRPr="00007B42">
        <w:rPr>
          <w:rFonts w:cs="David"/>
          <w:b/>
          <w:bCs/>
          <w:u w:val="single"/>
          <w:rtl/>
        </w:rPr>
        <w:t>כללי</w:t>
      </w:r>
    </w:p>
    <w:p w:rsidR="00486A66" w:rsidRPr="00007B42" w:rsidRDefault="00486A66" w:rsidP="00646BC0">
      <w:pPr>
        <w:ind w:left="26"/>
        <w:rPr>
          <w:rFonts w:cs="David"/>
        </w:rPr>
      </w:pPr>
    </w:p>
    <w:p w:rsidR="00486A66" w:rsidRPr="00007B42" w:rsidRDefault="00486A66" w:rsidP="00646BC0">
      <w:pPr>
        <w:spacing w:line="360" w:lineRule="auto"/>
        <w:ind w:left="386"/>
        <w:jc w:val="both"/>
        <w:rPr>
          <w:rFonts w:ascii="Arial" w:hAnsi="Arial" w:cs="David"/>
          <w:rtl/>
        </w:rPr>
      </w:pPr>
      <w:r w:rsidRPr="00007B42">
        <w:rPr>
          <w:rFonts w:ascii="Arial" w:hAnsi="Arial" w:cs="David"/>
          <w:rtl/>
        </w:rPr>
        <w:t>במאי 2008 החליטה הממשלה על הפרדת מערכות ההוצאה לפועל והמרכז לגביית קנסות (כיום רשות האכיפה והגבייה) ממערכת בתי המשפט, והקמת יחידת סמך עצמאית הכפופה ישירות לשר המשפטים. הרפורמה בחוק ההוצאה לפועל שליוותה את ההפרדה נכנסה לתוקף ב-01.01.09 .</w:t>
      </w:r>
    </w:p>
    <w:p w:rsidR="00486A66" w:rsidRPr="00007B42" w:rsidRDefault="00486A66" w:rsidP="004B1E99">
      <w:pPr>
        <w:spacing w:line="360" w:lineRule="auto"/>
        <w:jc w:val="both"/>
        <w:rPr>
          <w:rFonts w:ascii="Arial" w:hAnsi="Arial" w:cs="David"/>
          <w:rtl/>
        </w:rPr>
      </w:pPr>
    </w:p>
    <w:p w:rsidR="00486A66" w:rsidRPr="00007B42" w:rsidRDefault="00486A66" w:rsidP="00082946">
      <w:pPr>
        <w:spacing w:line="360" w:lineRule="auto"/>
        <w:ind w:left="386"/>
        <w:jc w:val="both"/>
        <w:rPr>
          <w:rFonts w:ascii="Arial" w:hAnsi="Arial" w:cs="David"/>
          <w:rtl/>
        </w:rPr>
      </w:pPr>
      <w:r w:rsidRPr="00007B42">
        <w:rPr>
          <w:rFonts w:ascii="Arial" w:hAnsi="Arial" w:cs="David"/>
          <w:rtl/>
        </w:rPr>
        <w:t xml:space="preserve">רשות האכיפה והגבייה כוללת את כל לשכות ההוצאה לפועל הפזורות ברחבי הארץ ואת המרכז לגביית קנסות, </w:t>
      </w:r>
      <w:r>
        <w:rPr>
          <w:rFonts w:ascii="Arial" w:hAnsi="Arial" w:cs="David"/>
          <w:rtl/>
        </w:rPr>
        <w:t>להלן רשימת לשכות ההוצל"פ ופריסתן.</w:t>
      </w:r>
    </w:p>
    <w:p w:rsidR="00486A66" w:rsidRPr="00007B42" w:rsidRDefault="00486A66" w:rsidP="004B1E99">
      <w:pPr>
        <w:spacing w:line="360" w:lineRule="auto"/>
        <w:jc w:val="both"/>
        <w:rPr>
          <w:rFonts w:ascii="Arial" w:hAnsi="Arial" w:cs="David"/>
          <w:rtl/>
        </w:rPr>
      </w:pPr>
    </w:p>
    <w:p w:rsidR="00486A66" w:rsidRPr="00007B42" w:rsidRDefault="00486A66" w:rsidP="008E08F3">
      <w:pPr>
        <w:spacing w:line="360" w:lineRule="auto"/>
        <w:ind w:left="386"/>
        <w:jc w:val="both"/>
        <w:rPr>
          <w:rFonts w:ascii="Arial" w:hAnsi="Arial" w:cs="David"/>
          <w:rtl/>
        </w:rPr>
      </w:pPr>
      <w:r w:rsidRPr="00007B42">
        <w:rPr>
          <w:rFonts w:ascii="Arial" w:hAnsi="Arial" w:cs="David"/>
          <w:rtl/>
        </w:rPr>
        <w:t xml:space="preserve">הפרדת רשות האכיפה והגבייה מהנהלת בתי המשפט כוללת </w:t>
      </w:r>
      <w:r>
        <w:rPr>
          <w:rFonts w:ascii="Arial" w:hAnsi="Arial" w:cs="David"/>
          <w:rtl/>
        </w:rPr>
        <w:t>מעבר</w:t>
      </w:r>
      <w:r w:rsidRPr="00007B42">
        <w:rPr>
          <w:rFonts w:ascii="Arial" w:hAnsi="Arial" w:cs="David"/>
          <w:rtl/>
        </w:rPr>
        <w:t xml:space="preserve"> של לשכות ההוצאה לפועל ממבני בתי המשפט למבנים עצמאיים, אשר תתבצע בהדרגה החל מ</w:t>
      </w:r>
      <w:r>
        <w:rPr>
          <w:rFonts w:ascii="Arial" w:hAnsi="Arial" w:cs="David"/>
          <w:rtl/>
        </w:rPr>
        <w:t>רבעון האחרון</w:t>
      </w:r>
      <w:r w:rsidRPr="00007B42">
        <w:rPr>
          <w:rFonts w:ascii="Arial" w:hAnsi="Arial" w:cs="David"/>
          <w:rtl/>
        </w:rPr>
        <w:t xml:space="preserve"> של שנת 2011.</w:t>
      </w:r>
    </w:p>
    <w:p w:rsidR="00486A66" w:rsidRPr="00007B42" w:rsidRDefault="00486A66" w:rsidP="004B1E99">
      <w:pPr>
        <w:spacing w:line="360" w:lineRule="auto"/>
        <w:jc w:val="both"/>
        <w:rPr>
          <w:rFonts w:ascii="Arial" w:hAnsi="Arial" w:cs="David"/>
          <w:rtl/>
        </w:rPr>
      </w:pPr>
    </w:p>
    <w:p w:rsidR="00486A66" w:rsidRPr="00007B42" w:rsidRDefault="00486A66" w:rsidP="00646BC0">
      <w:pPr>
        <w:pStyle w:val="Header"/>
        <w:tabs>
          <w:tab w:val="clear" w:pos="4153"/>
          <w:tab w:val="clear" w:pos="8306"/>
        </w:tabs>
        <w:spacing w:line="360" w:lineRule="auto"/>
        <w:ind w:firstLine="386"/>
        <w:jc w:val="both"/>
        <w:rPr>
          <w:rFonts w:ascii="Arial" w:hAnsi="Arial" w:cs="David"/>
          <w:b/>
          <w:bCs/>
          <w:u w:val="single"/>
          <w:rtl/>
        </w:rPr>
      </w:pPr>
      <w:r w:rsidRPr="00007B42">
        <w:rPr>
          <w:rFonts w:ascii="Arial" w:hAnsi="Arial" w:cs="David"/>
          <w:b/>
          <w:bCs/>
          <w:u w:val="single"/>
          <w:rtl/>
        </w:rPr>
        <w:t xml:space="preserve">הוצאה לפועל </w:t>
      </w:r>
    </w:p>
    <w:p w:rsidR="00486A66" w:rsidRPr="00007B42" w:rsidRDefault="00486A66" w:rsidP="00646BC0">
      <w:pPr>
        <w:pStyle w:val="NormalWeb"/>
        <w:bidi/>
        <w:spacing w:line="360" w:lineRule="auto"/>
        <w:ind w:left="386"/>
        <w:jc w:val="both"/>
        <w:rPr>
          <w:rFonts w:ascii="Arial" w:hAnsi="Arial" w:cs="David"/>
          <w:noProof/>
          <w:lang w:eastAsia="he-IL"/>
        </w:rPr>
      </w:pPr>
      <w:r w:rsidRPr="00007B42">
        <w:rPr>
          <w:rFonts w:ascii="Arial" w:hAnsi="Arial" w:cs="David"/>
          <w:noProof/>
          <w:rtl/>
          <w:lang w:eastAsia="he-IL"/>
        </w:rPr>
        <w:t xml:space="preserve">הוצאה לפועל (ו/או להלן בקיצור: "הוצל"פ") היא הליך המשמש אדם לשם מימוש </w:t>
      </w:r>
      <w:hyperlink r:id="rId7" w:tooltip="פסק דין" w:history="1">
        <w:r w:rsidRPr="00007B42">
          <w:rPr>
            <w:rFonts w:ascii="Arial" w:hAnsi="Arial" w:cs="David"/>
            <w:noProof/>
            <w:rtl/>
            <w:lang w:eastAsia="he-IL"/>
          </w:rPr>
          <w:t>פסק דין</w:t>
        </w:r>
      </w:hyperlink>
      <w:r w:rsidRPr="00007B42">
        <w:rPr>
          <w:rFonts w:ascii="Arial" w:hAnsi="Arial" w:cs="David"/>
          <w:noProof/>
          <w:rtl/>
          <w:lang w:eastAsia="he-IL"/>
        </w:rPr>
        <w:t xml:space="preserve"> שניתן לטובתו על ידי </w:t>
      </w:r>
      <w:hyperlink r:id="rId8" w:tooltip="בית משפט" w:history="1">
        <w:r w:rsidRPr="00007B42">
          <w:rPr>
            <w:rFonts w:ascii="Arial" w:hAnsi="Arial" w:cs="David"/>
            <w:noProof/>
            <w:rtl/>
            <w:lang w:eastAsia="he-IL"/>
          </w:rPr>
          <w:t>בית משפט</w:t>
        </w:r>
      </w:hyperlink>
      <w:r w:rsidRPr="00007B42">
        <w:rPr>
          <w:rFonts w:ascii="Arial" w:hAnsi="Arial" w:cs="David"/>
          <w:noProof/>
          <w:rtl/>
          <w:lang w:eastAsia="he-IL"/>
        </w:rPr>
        <w:t xml:space="preserve"> או </w:t>
      </w:r>
      <w:hyperlink r:id="rId9" w:tooltip="בית דין" w:history="1">
        <w:r w:rsidRPr="00007B42">
          <w:rPr>
            <w:rFonts w:ascii="Arial" w:hAnsi="Arial" w:cs="David"/>
            <w:noProof/>
            <w:rtl/>
            <w:lang w:eastAsia="he-IL"/>
          </w:rPr>
          <w:t>בית דין</w:t>
        </w:r>
      </w:hyperlink>
      <w:r w:rsidRPr="00007B42">
        <w:rPr>
          <w:rFonts w:ascii="Arial" w:hAnsi="Arial" w:cs="David"/>
          <w:noProof/>
          <w:rtl/>
          <w:lang w:eastAsia="he-IL"/>
        </w:rPr>
        <w:t xml:space="preserve"> המוסמך לכך, וכן למימוש מסמכים המקנים זכויות כספיות שתוקפן דומה לתוקפו של פסק דין, כגון שטר </w:t>
      </w:r>
      <w:hyperlink r:id="rId10" w:tooltip="משכנתא" w:history="1">
        <w:r w:rsidRPr="00007B42">
          <w:rPr>
            <w:rFonts w:ascii="Arial" w:hAnsi="Arial" w:cs="David"/>
            <w:noProof/>
            <w:rtl/>
            <w:lang w:eastAsia="he-IL"/>
          </w:rPr>
          <w:t>משכנתא</w:t>
        </w:r>
      </w:hyperlink>
      <w:r w:rsidRPr="00007B42">
        <w:rPr>
          <w:rFonts w:ascii="Arial" w:hAnsi="Arial" w:cs="David"/>
          <w:noProof/>
          <w:rtl/>
          <w:lang w:eastAsia="he-IL"/>
        </w:rPr>
        <w:t xml:space="preserve">, </w:t>
      </w:r>
      <w:hyperlink r:id="rId11" w:tooltip="שטר חוב (הדף אינו קיים)" w:history="1">
        <w:r w:rsidRPr="00007B42">
          <w:rPr>
            <w:rFonts w:ascii="Arial" w:hAnsi="Arial" w:cs="David"/>
            <w:noProof/>
            <w:rtl/>
            <w:lang w:eastAsia="he-IL"/>
          </w:rPr>
          <w:t>שטר חוב</w:t>
        </w:r>
      </w:hyperlink>
      <w:r w:rsidRPr="00007B42">
        <w:rPr>
          <w:rFonts w:ascii="Arial" w:hAnsi="Arial" w:cs="David"/>
          <w:noProof/>
          <w:rtl/>
          <w:lang w:eastAsia="he-IL"/>
        </w:rPr>
        <w:t xml:space="preserve">, </w:t>
      </w:r>
      <w:hyperlink r:id="rId12" w:tooltip="המחאה" w:history="1">
        <w:r w:rsidRPr="00007B42">
          <w:rPr>
            <w:rFonts w:ascii="Arial" w:hAnsi="Arial" w:cs="David"/>
            <w:noProof/>
            <w:rtl/>
            <w:lang w:eastAsia="he-IL"/>
          </w:rPr>
          <w:t>המחאה</w:t>
        </w:r>
      </w:hyperlink>
      <w:r w:rsidRPr="00007B42">
        <w:rPr>
          <w:rFonts w:ascii="Arial" w:hAnsi="Arial" w:cs="David"/>
          <w:noProof/>
          <w:rtl/>
          <w:lang w:eastAsia="he-IL"/>
        </w:rPr>
        <w:t xml:space="preserve"> או מסמך כתוב אחר. מסמכים אלו מקנים לרוב זכות לקבלת סכום כסף, אך לעתים המדובר בסעד מורכב יותר, כגון סילוק מדירה. הליך ההוצאה לפועל מוסדר באמצעות דיני ההוצאה לפועל.</w:t>
      </w:r>
    </w:p>
    <w:p w:rsidR="00486A66" w:rsidRPr="00007B42" w:rsidRDefault="00486A66" w:rsidP="00646BC0">
      <w:pPr>
        <w:pStyle w:val="NormalWeb"/>
        <w:bidi/>
        <w:spacing w:line="360" w:lineRule="auto"/>
        <w:ind w:left="386"/>
        <w:jc w:val="both"/>
        <w:rPr>
          <w:rFonts w:ascii="Arial" w:hAnsi="Arial" w:cs="David"/>
          <w:noProof/>
          <w:rtl/>
          <w:lang w:eastAsia="he-IL"/>
        </w:rPr>
      </w:pPr>
      <w:r w:rsidRPr="00007B42">
        <w:rPr>
          <w:rFonts w:ascii="Arial" w:hAnsi="Arial" w:cs="David"/>
          <w:noProof/>
          <w:rtl/>
          <w:lang w:eastAsia="he-IL"/>
        </w:rPr>
        <w:t>לשם קיום דינים אלו הוקמה ב</w:t>
      </w:r>
      <w:hyperlink r:id="rId13" w:tooltip="מדינת ישראל" w:history="1">
        <w:r w:rsidRPr="00007B42">
          <w:rPr>
            <w:rFonts w:ascii="Arial" w:hAnsi="Arial" w:cs="David"/>
            <w:noProof/>
            <w:rtl/>
            <w:lang w:eastAsia="he-IL"/>
          </w:rPr>
          <w:t>מדינת ישראל</w:t>
        </w:r>
      </w:hyperlink>
      <w:r>
        <w:rPr>
          <w:rFonts w:ascii="Arial" w:hAnsi="Arial" w:cs="David"/>
          <w:noProof/>
          <w:rtl/>
          <w:lang w:eastAsia="he-IL"/>
        </w:rPr>
        <w:t xml:space="preserve"> מערכת </w:t>
      </w:r>
      <w:r w:rsidRPr="00007B42">
        <w:rPr>
          <w:rFonts w:ascii="Arial" w:hAnsi="Arial" w:cs="David"/>
          <w:noProof/>
          <w:rtl/>
          <w:lang w:eastAsia="he-IL"/>
        </w:rPr>
        <w:t>הוצאה לפועל,  המהווה זרוע למימושם של פסקי הדין והמסמכים האחרים המוגשים לה לביצוע. החיקוק העיקרי העוסק בהוצאה לפועל הוא חוק ההוצאה לפועל, התשכ"ז-1967 על תוספותיו, וה</w:t>
      </w:r>
      <w:hyperlink r:id="rId14" w:tooltip="חקיקת משנה" w:history="1">
        <w:r w:rsidRPr="00007B42">
          <w:rPr>
            <w:rFonts w:ascii="Arial" w:hAnsi="Arial" w:cs="David"/>
            <w:noProof/>
            <w:rtl/>
            <w:lang w:eastAsia="he-IL"/>
          </w:rPr>
          <w:t>תקנות</w:t>
        </w:r>
      </w:hyperlink>
      <w:r w:rsidRPr="00007B42">
        <w:rPr>
          <w:rFonts w:ascii="Arial" w:hAnsi="Arial" w:cs="David"/>
          <w:noProof/>
          <w:rtl/>
          <w:lang w:eastAsia="he-IL"/>
        </w:rPr>
        <w:t xml:space="preserve"> שהותקנו מכוחו.</w:t>
      </w:r>
    </w:p>
    <w:p w:rsidR="00486A66" w:rsidRDefault="00486A66" w:rsidP="00C13EDE">
      <w:pPr>
        <w:pStyle w:val="NormalWeb"/>
        <w:bidi/>
        <w:spacing w:line="360" w:lineRule="auto"/>
        <w:ind w:left="386"/>
        <w:jc w:val="both"/>
        <w:rPr>
          <w:rFonts w:ascii="Arial" w:hAnsi="Arial" w:cs="David"/>
          <w:noProof/>
          <w:rtl/>
          <w:lang w:eastAsia="he-IL"/>
        </w:rPr>
      </w:pPr>
      <w:r w:rsidRPr="00007B42">
        <w:rPr>
          <w:rFonts w:ascii="Arial" w:hAnsi="Arial" w:cs="David"/>
          <w:noProof/>
          <w:rtl/>
          <w:lang w:eastAsia="he-IL"/>
        </w:rPr>
        <w:t xml:space="preserve">בכל לשכות ההוצאה לפועל קיימת עמדת תשלום (להלן: "קופה") אשר מאפשרת תשלום לנוחות החייבים והזוכים בתיקים, לצורך סגירת </w:t>
      </w:r>
      <w:r>
        <w:rPr>
          <w:rFonts w:ascii="Arial" w:hAnsi="Arial" w:cs="David"/>
          <w:noProof/>
          <w:rtl/>
          <w:lang w:eastAsia="he-IL"/>
        </w:rPr>
        <w:t xml:space="preserve">או צמצום </w:t>
      </w:r>
      <w:r w:rsidRPr="00007B42">
        <w:rPr>
          <w:rFonts w:ascii="Arial" w:hAnsi="Arial" w:cs="David"/>
          <w:noProof/>
          <w:rtl/>
          <w:lang w:eastAsia="he-IL"/>
        </w:rPr>
        <w:t>החוב בתיק/ המשך נקיטת הליכי גבייה, לפי העניין.</w:t>
      </w:r>
    </w:p>
    <w:p w:rsidR="00486A66" w:rsidRDefault="00486A66" w:rsidP="007F7B2B">
      <w:pPr>
        <w:pStyle w:val="NormalWeb"/>
        <w:bidi/>
        <w:spacing w:line="360" w:lineRule="auto"/>
        <w:ind w:left="386"/>
        <w:jc w:val="both"/>
        <w:rPr>
          <w:rFonts w:ascii="Arial" w:hAnsi="Arial" w:cs="David"/>
          <w:noProof/>
          <w:rtl/>
          <w:lang w:eastAsia="he-IL"/>
        </w:rPr>
      </w:pPr>
      <w:r>
        <w:rPr>
          <w:rFonts w:ascii="Arial" w:hAnsi="Arial" w:cs="David"/>
          <w:noProof/>
          <w:rtl/>
          <w:lang w:eastAsia="he-IL"/>
        </w:rPr>
        <w:t>להלן פירוט פריסת לשכות ההוצל"פ, נכון למועד זה:</w:t>
      </w:r>
    </w:p>
    <w:tbl>
      <w:tblPr>
        <w:bidiVisual/>
        <w:tblW w:w="6020" w:type="dxa"/>
        <w:jc w:val="center"/>
        <w:tblLook w:val="0000"/>
      </w:tblPr>
      <w:tblGrid>
        <w:gridCol w:w="1500"/>
        <w:gridCol w:w="2260"/>
        <w:gridCol w:w="2260"/>
      </w:tblGrid>
      <w:tr w:rsidR="00486A66" w:rsidRPr="007F7B2B">
        <w:trPr>
          <w:trHeight w:val="255"/>
          <w:jc w:val="center"/>
        </w:trPr>
        <w:tc>
          <w:tcPr>
            <w:tcW w:w="1500" w:type="dxa"/>
            <w:tcBorders>
              <w:top w:val="single" w:sz="8" w:space="0" w:color="auto"/>
              <w:left w:val="single" w:sz="8" w:space="0" w:color="auto"/>
              <w:bottom w:val="single" w:sz="4" w:space="0" w:color="auto"/>
              <w:right w:val="single" w:sz="4" w:space="0" w:color="auto"/>
            </w:tcBorders>
            <w:noWrap/>
            <w:vAlign w:val="bottom"/>
          </w:tcPr>
          <w:p w:rsidR="00486A66" w:rsidRPr="00604774" w:rsidRDefault="00486A66" w:rsidP="007F7B2B">
            <w:pPr>
              <w:rPr>
                <w:rFonts w:ascii="Arial" w:hAnsi="Arial" w:cs="Arial"/>
                <w:b/>
                <w:bCs/>
                <w:sz w:val="20"/>
                <w:szCs w:val="20"/>
              </w:rPr>
            </w:pPr>
            <w:r w:rsidRPr="00604774">
              <w:rPr>
                <w:rFonts w:ascii="Arial" w:hAnsi="Arial" w:cs="Arial"/>
                <w:b/>
                <w:bCs/>
                <w:sz w:val="20"/>
                <w:szCs w:val="20"/>
                <w:rtl/>
              </w:rPr>
              <w:t>משרד</w:t>
            </w:r>
          </w:p>
        </w:tc>
        <w:tc>
          <w:tcPr>
            <w:tcW w:w="2260" w:type="dxa"/>
            <w:tcBorders>
              <w:top w:val="single" w:sz="8" w:space="0" w:color="auto"/>
              <w:left w:val="nil"/>
              <w:bottom w:val="single" w:sz="4" w:space="0" w:color="auto"/>
              <w:right w:val="single" w:sz="4" w:space="0" w:color="auto"/>
            </w:tcBorders>
            <w:noWrap/>
            <w:vAlign w:val="bottom"/>
          </w:tcPr>
          <w:p w:rsidR="00486A66" w:rsidRPr="00604774" w:rsidRDefault="00486A66" w:rsidP="007F7B2B">
            <w:pPr>
              <w:rPr>
                <w:rFonts w:ascii="Arial" w:hAnsi="Arial" w:cs="Arial"/>
                <w:b/>
                <w:bCs/>
                <w:sz w:val="20"/>
                <w:szCs w:val="20"/>
              </w:rPr>
            </w:pPr>
            <w:r w:rsidRPr="00604774">
              <w:rPr>
                <w:rFonts w:ascii="Arial" w:hAnsi="Arial" w:cs="Arial"/>
                <w:b/>
                <w:bCs/>
                <w:sz w:val="20"/>
                <w:szCs w:val="20"/>
                <w:rtl/>
              </w:rPr>
              <w:t>כתובת</w:t>
            </w:r>
          </w:p>
        </w:tc>
        <w:tc>
          <w:tcPr>
            <w:tcW w:w="2260" w:type="dxa"/>
            <w:tcBorders>
              <w:top w:val="single" w:sz="8" w:space="0" w:color="auto"/>
              <w:left w:val="nil"/>
              <w:bottom w:val="single" w:sz="4" w:space="0" w:color="auto"/>
              <w:right w:val="single" w:sz="4" w:space="0" w:color="auto"/>
            </w:tcBorders>
          </w:tcPr>
          <w:p w:rsidR="00486A66" w:rsidRPr="00604774" w:rsidRDefault="00486A66" w:rsidP="007F7B2B">
            <w:pPr>
              <w:rPr>
                <w:rFonts w:ascii="Arial" w:hAnsi="Arial" w:cs="Arial"/>
                <w:b/>
                <w:bCs/>
                <w:sz w:val="20"/>
                <w:szCs w:val="20"/>
              </w:rPr>
            </w:pPr>
            <w:r w:rsidRPr="00604774">
              <w:rPr>
                <w:rFonts w:ascii="Arial" w:hAnsi="Arial" w:cs="Arial"/>
                <w:b/>
                <w:bCs/>
                <w:sz w:val="20"/>
                <w:szCs w:val="20"/>
                <w:rtl/>
              </w:rPr>
              <w:t>צפי למועד מעבר למבנה עצמאי</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310ACB">
            <w:pPr>
              <w:rPr>
                <w:rFonts w:ascii="Arial" w:hAnsi="Arial" w:cs="Arial"/>
                <w:sz w:val="20"/>
                <w:szCs w:val="20"/>
              </w:rPr>
            </w:pPr>
            <w:r w:rsidRPr="007F7B2B">
              <w:rPr>
                <w:rFonts w:ascii="Arial" w:hAnsi="Arial" w:cs="Arial"/>
                <w:sz w:val="20"/>
                <w:szCs w:val="20"/>
                <w:rtl/>
              </w:rPr>
              <w:t xml:space="preserve"> תל אביב</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ויצמן 1 תל אביב</w:t>
            </w:r>
          </w:p>
        </w:tc>
        <w:tc>
          <w:tcPr>
            <w:tcW w:w="2260" w:type="dxa"/>
            <w:tcBorders>
              <w:top w:val="nil"/>
              <w:left w:val="nil"/>
              <w:bottom w:val="single" w:sz="4" w:space="0" w:color="auto"/>
              <w:right w:val="single" w:sz="4" w:space="0" w:color="auto"/>
            </w:tcBorders>
          </w:tcPr>
          <w:p w:rsidR="00486A66" w:rsidRDefault="00486A66" w:rsidP="007F7B2B">
            <w:pPr>
              <w:rPr>
                <w:rFonts w:ascii="Arial" w:hAnsi="Arial" w:cs="Arial"/>
                <w:sz w:val="20"/>
                <w:szCs w:val="20"/>
                <w:rtl/>
              </w:rPr>
            </w:pPr>
          </w:p>
          <w:p w:rsidR="00486A66" w:rsidRPr="008E08F3" w:rsidRDefault="00486A66" w:rsidP="007F7B2B">
            <w:pPr>
              <w:rPr>
                <w:rFonts w:ascii="Arial" w:hAnsi="Arial" w:cs="Arial"/>
                <w:sz w:val="20"/>
                <w:szCs w:val="20"/>
              </w:rPr>
            </w:pPr>
            <w:r>
              <w:rPr>
                <w:rFonts w:ascii="Arial" w:hAnsi="Arial" w:cs="Arial"/>
                <w:sz w:val="20"/>
                <w:szCs w:val="20"/>
                <w:rtl/>
              </w:rPr>
              <w:t>10/2014</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חיפה</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רח' פל ים 12</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sidRPr="008E08F3">
              <w:rPr>
                <w:rFonts w:ascii="Arial" w:hAnsi="Arial" w:cs="Arial"/>
                <w:sz w:val="20"/>
                <w:szCs w:val="20"/>
                <w:rtl/>
              </w:rPr>
              <w:t>12/2012</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ירושלים</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יפו 97 מרכז כלל</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sidRPr="008E08F3">
              <w:rPr>
                <w:rFonts w:ascii="Arial" w:hAnsi="Arial" w:cs="Arial"/>
                <w:sz w:val="20"/>
                <w:szCs w:val="20"/>
                <w:rtl/>
              </w:rPr>
              <w:t>2016</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נתניה</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הרצל 57 נתניה</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sidRPr="008E08F3">
              <w:rPr>
                <w:rFonts w:ascii="Arial" w:hAnsi="Arial" w:cs="Arial"/>
                <w:sz w:val="20"/>
                <w:szCs w:val="20"/>
                <w:rtl/>
              </w:rPr>
              <w:t>3/2012</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עכו</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יהושפט 15, עכו</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sidRPr="008E08F3">
              <w:rPr>
                <w:rFonts w:ascii="Arial" w:hAnsi="Arial" w:cs="Arial"/>
                <w:sz w:val="20"/>
                <w:szCs w:val="20"/>
                <w:rtl/>
              </w:rPr>
              <w:t>12/2012</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חדרה</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הלל יפה 13 חדרה</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sidRPr="008E08F3">
              <w:rPr>
                <w:rFonts w:ascii="Arial" w:hAnsi="Arial" w:cs="Arial"/>
                <w:sz w:val="20"/>
                <w:szCs w:val="20"/>
                <w:rtl/>
              </w:rPr>
              <w:t>12/2012</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באר שבע</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דרך התקווה 2, ב"ש</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sidRPr="008E08F3">
              <w:rPr>
                <w:rFonts w:ascii="Arial" w:hAnsi="Arial" w:cs="Arial"/>
                <w:sz w:val="20"/>
                <w:szCs w:val="20"/>
                <w:rtl/>
              </w:rPr>
              <w:t>6/2012</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ראשון לציון</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ישראל גלילי 5 ראשל"צ</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sidRPr="008E08F3">
              <w:rPr>
                <w:rFonts w:ascii="Arial" w:hAnsi="Arial" w:cs="Arial"/>
                <w:sz w:val="20"/>
                <w:szCs w:val="20"/>
                <w:rtl/>
              </w:rPr>
              <w:t>8/2012</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פתח תקוה</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בזל 1א' פתח תקווה</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Pr>
                <w:rFonts w:ascii="Arial" w:hAnsi="Arial" w:cs="Arial"/>
                <w:sz w:val="20"/>
                <w:szCs w:val="20"/>
                <w:rtl/>
              </w:rPr>
              <w:t>12</w:t>
            </w:r>
            <w:r w:rsidRPr="008E08F3">
              <w:rPr>
                <w:rFonts w:ascii="Arial" w:hAnsi="Arial" w:cs="Arial"/>
                <w:sz w:val="20"/>
                <w:szCs w:val="20"/>
                <w:rtl/>
              </w:rPr>
              <w:t>/2012</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כפר סבא</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התחנה 5 כפ"ס</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sidRPr="008E08F3">
              <w:rPr>
                <w:rFonts w:ascii="Arial" w:hAnsi="Arial" w:cs="Arial"/>
                <w:sz w:val="20"/>
                <w:szCs w:val="20"/>
                <w:rtl/>
              </w:rPr>
              <w:t>3/2012</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רחובות</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רוזינסקי 9 רחובות</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sidRPr="008E08F3">
              <w:rPr>
                <w:rFonts w:ascii="Arial" w:hAnsi="Arial" w:cs="Arial"/>
                <w:sz w:val="20"/>
                <w:szCs w:val="20"/>
                <w:rtl/>
              </w:rPr>
              <w:t>מועד יעודכן בהמשך</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נצרת</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קרית רבית, נצרת</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sidRPr="008E08F3">
              <w:rPr>
                <w:rFonts w:ascii="Arial" w:hAnsi="Arial" w:cs="Arial"/>
                <w:sz w:val="20"/>
                <w:szCs w:val="20"/>
                <w:rtl/>
              </w:rPr>
              <w:t xml:space="preserve"> 12/2011</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רמלה</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שד' ויצמן 3 רמלה</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Pr>
                <w:rFonts w:ascii="Arial" w:hAnsi="Arial" w:cs="Arial"/>
                <w:sz w:val="20"/>
                <w:szCs w:val="20"/>
                <w:rtl/>
              </w:rPr>
              <w:t>12/2012</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הרצליה</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בן גוריון 31 הרצליה</w:t>
            </w:r>
          </w:p>
        </w:tc>
        <w:tc>
          <w:tcPr>
            <w:tcW w:w="2260" w:type="dxa"/>
            <w:tcBorders>
              <w:top w:val="nil"/>
              <w:left w:val="nil"/>
              <w:bottom w:val="single" w:sz="4" w:space="0" w:color="auto"/>
              <w:right w:val="single" w:sz="4" w:space="0" w:color="auto"/>
            </w:tcBorders>
          </w:tcPr>
          <w:p w:rsidR="00486A66" w:rsidRPr="008E08F3" w:rsidRDefault="00486A66" w:rsidP="007F7B2B">
            <w:pPr>
              <w:rPr>
                <w:rFonts w:ascii="Arial" w:hAnsi="Arial" w:cs="Arial"/>
                <w:sz w:val="20"/>
                <w:szCs w:val="20"/>
              </w:rPr>
            </w:pP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קריון</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דרך עכו 194 קרית ביאליק</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sidRPr="008E08F3">
              <w:rPr>
                <w:rFonts w:ascii="Arial" w:hAnsi="Arial" w:cs="Arial"/>
                <w:sz w:val="20"/>
                <w:szCs w:val="20"/>
                <w:rtl/>
              </w:rPr>
              <w:t xml:space="preserve">12/2012 </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אשקלון</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בן גוריון 3 אשקלון</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sidRPr="008E08F3">
              <w:rPr>
                <w:rFonts w:ascii="Arial" w:hAnsi="Arial" w:cs="Arial"/>
                <w:sz w:val="20"/>
                <w:szCs w:val="20"/>
                <w:rtl/>
              </w:rPr>
              <w:t>4/2012</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עפולה</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מנחם 42 עפולה</w:t>
            </w:r>
          </w:p>
        </w:tc>
        <w:tc>
          <w:tcPr>
            <w:tcW w:w="2260" w:type="dxa"/>
            <w:tcBorders>
              <w:top w:val="nil"/>
              <w:left w:val="nil"/>
              <w:bottom w:val="single" w:sz="4" w:space="0" w:color="auto"/>
              <w:right w:val="single" w:sz="4" w:space="0" w:color="auto"/>
            </w:tcBorders>
          </w:tcPr>
          <w:p w:rsidR="00486A66" w:rsidRPr="008E08F3" w:rsidRDefault="00486A66" w:rsidP="007F7B2B">
            <w:pPr>
              <w:rPr>
                <w:rFonts w:ascii="Arial" w:hAnsi="Arial" w:cs="Arial"/>
                <w:sz w:val="20"/>
                <w:szCs w:val="20"/>
              </w:rPr>
            </w:pP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אשדוד</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מורדי הגיטאות ב' אשדוד</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sidRPr="008E08F3">
              <w:rPr>
                <w:rFonts w:ascii="Arial" w:hAnsi="Arial" w:cs="Arial"/>
                <w:sz w:val="20"/>
                <w:szCs w:val="20"/>
                <w:rtl/>
              </w:rPr>
              <w:t>12/2012</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טבריה</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דרך הציונות 1, טבריה</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sidRPr="008E08F3">
              <w:rPr>
                <w:rFonts w:ascii="Arial" w:hAnsi="Arial" w:cs="Arial"/>
                <w:sz w:val="20"/>
                <w:szCs w:val="20"/>
                <w:rtl/>
              </w:rPr>
              <w:t>3/2012</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צפת</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F408C2">
              <w:rPr>
                <w:rFonts w:ascii="Arial" w:hAnsi="Arial" w:cs="Arial"/>
                <w:sz w:val="20"/>
                <w:szCs w:val="20"/>
                <w:rtl/>
              </w:rPr>
              <w:t>העליה 4 ב' , צפת</w:t>
            </w:r>
          </w:p>
        </w:tc>
        <w:tc>
          <w:tcPr>
            <w:tcW w:w="2260" w:type="dxa"/>
            <w:tcBorders>
              <w:top w:val="nil"/>
              <w:left w:val="nil"/>
              <w:bottom w:val="single" w:sz="4" w:space="0" w:color="auto"/>
              <w:right w:val="single" w:sz="4" w:space="0" w:color="auto"/>
            </w:tcBorders>
          </w:tcPr>
          <w:p w:rsidR="00486A66" w:rsidRPr="008E08F3" w:rsidRDefault="00486A66" w:rsidP="007F7B2B">
            <w:pPr>
              <w:rPr>
                <w:rFonts w:ascii="Arial" w:hAnsi="Arial" w:cs="Arial"/>
                <w:sz w:val="20"/>
                <w:szCs w:val="20"/>
              </w:rPr>
            </w:pPr>
            <w:r>
              <w:rPr>
                <w:rFonts w:ascii="Arial" w:hAnsi="Arial" w:cs="Arial"/>
                <w:sz w:val="20"/>
                <w:szCs w:val="20"/>
                <w:rtl/>
              </w:rPr>
              <w:t>הלשכה עברה ב-11/2011</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קרית גת</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חשוון 12, קרית גת</w:t>
            </w:r>
          </w:p>
        </w:tc>
        <w:tc>
          <w:tcPr>
            <w:tcW w:w="2260" w:type="dxa"/>
            <w:tcBorders>
              <w:top w:val="nil"/>
              <w:left w:val="nil"/>
              <w:bottom w:val="single" w:sz="4" w:space="0" w:color="auto"/>
              <w:right w:val="single" w:sz="4" w:space="0" w:color="auto"/>
            </w:tcBorders>
          </w:tcPr>
          <w:p w:rsidR="00486A66" w:rsidRPr="008E08F3" w:rsidRDefault="00486A66" w:rsidP="007F7B2B">
            <w:pPr>
              <w:rPr>
                <w:rFonts w:ascii="Arial" w:hAnsi="Arial" w:cs="Arial"/>
                <w:sz w:val="20"/>
                <w:szCs w:val="20"/>
              </w:rPr>
            </w:pP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קרית שמונה</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מרכז מסחרי קרית שמונה</w:t>
            </w:r>
          </w:p>
        </w:tc>
        <w:tc>
          <w:tcPr>
            <w:tcW w:w="2260" w:type="dxa"/>
            <w:tcBorders>
              <w:top w:val="nil"/>
              <w:left w:val="nil"/>
              <w:bottom w:val="single" w:sz="4" w:space="0" w:color="auto"/>
              <w:right w:val="single" w:sz="4" w:space="0" w:color="auto"/>
            </w:tcBorders>
          </w:tcPr>
          <w:p w:rsidR="00486A66" w:rsidRPr="008E08F3" w:rsidRDefault="00486A66" w:rsidP="007F7B2B">
            <w:pPr>
              <w:rPr>
                <w:rFonts w:ascii="Arial" w:hAnsi="Arial" w:cs="Arial"/>
                <w:sz w:val="20"/>
                <w:szCs w:val="20"/>
              </w:rPr>
            </w:pP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אילת</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דרך יותם 3, אילת</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sidRPr="008E08F3">
              <w:rPr>
                <w:rFonts w:ascii="Arial" w:hAnsi="Arial" w:cs="Arial"/>
                <w:sz w:val="20"/>
                <w:szCs w:val="20"/>
                <w:rtl/>
              </w:rPr>
              <w:t>12/2012</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דימונה</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ככר דנמרק, דימונה</w:t>
            </w:r>
          </w:p>
        </w:tc>
        <w:tc>
          <w:tcPr>
            <w:tcW w:w="2260" w:type="dxa"/>
            <w:tcBorders>
              <w:top w:val="nil"/>
              <w:left w:val="nil"/>
              <w:bottom w:val="single" w:sz="4" w:space="0" w:color="auto"/>
              <w:right w:val="single" w:sz="4" w:space="0" w:color="auto"/>
            </w:tcBorders>
          </w:tcPr>
          <w:p w:rsidR="00486A66" w:rsidRPr="008E08F3" w:rsidRDefault="00486A66" w:rsidP="00485011">
            <w:pPr>
              <w:rPr>
                <w:rFonts w:ascii="Arial" w:hAnsi="Arial" w:cs="Arial"/>
                <w:sz w:val="20"/>
                <w:szCs w:val="20"/>
              </w:rPr>
            </w:pPr>
            <w:r w:rsidRPr="008E08F3">
              <w:rPr>
                <w:rFonts w:ascii="Arial" w:hAnsi="Arial" w:cs="Arial"/>
                <w:sz w:val="20"/>
                <w:szCs w:val="20"/>
                <w:rtl/>
              </w:rPr>
              <w:t>6/2012</w:t>
            </w:r>
          </w:p>
        </w:tc>
      </w:tr>
      <w:tr w:rsidR="00486A66" w:rsidRPr="007F7B2B">
        <w:trPr>
          <w:trHeight w:val="255"/>
          <w:jc w:val="center"/>
        </w:trPr>
        <w:tc>
          <w:tcPr>
            <w:tcW w:w="1500" w:type="dxa"/>
            <w:tcBorders>
              <w:top w:val="nil"/>
              <w:left w:val="single" w:sz="8" w:space="0" w:color="auto"/>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בית שאן</w:t>
            </w:r>
          </w:p>
        </w:tc>
        <w:tc>
          <w:tcPr>
            <w:tcW w:w="2260" w:type="dxa"/>
            <w:tcBorders>
              <w:top w:val="nil"/>
              <w:left w:val="nil"/>
              <w:bottom w:val="single" w:sz="4" w:space="0" w:color="auto"/>
              <w:right w:val="single" w:sz="4" w:space="0" w:color="auto"/>
            </w:tcBorders>
            <w:noWrap/>
            <w:vAlign w:val="bottom"/>
          </w:tcPr>
          <w:p w:rsidR="00486A66" w:rsidRPr="007F7B2B" w:rsidRDefault="00486A66" w:rsidP="007F7B2B">
            <w:pPr>
              <w:rPr>
                <w:rFonts w:ascii="Arial" w:hAnsi="Arial" w:cs="Arial"/>
                <w:sz w:val="20"/>
                <w:szCs w:val="20"/>
              </w:rPr>
            </w:pPr>
            <w:r w:rsidRPr="007F7B2B">
              <w:rPr>
                <w:rFonts w:ascii="Arial" w:hAnsi="Arial" w:cs="Arial"/>
                <w:sz w:val="20"/>
                <w:szCs w:val="20"/>
                <w:rtl/>
              </w:rPr>
              <w:t>שאול המלך בית שאן</w:t>
            </w:r>
          </w:p>
        </w:tc>
        <w:tc>
          <w:tcPr>
            <w:tcW w:w="2260" w:type="dxa"/>
            <w:tcBorders>
              <w:top w:val="nil"/>
              <w:left w:val="nil"/>
              <w:bottom w:val="single" w:sz="4" w:space="0" w:color="auto"/>
              <w:right w:val="single" w:sz="4" w:space="0" w:color="auto"/>
            </w:tcBorders>
          </w:tcPr>
          <w:p w:rsidR="00486A66" w:rsidRPr="007F7B2B" w:rsidRDefault="00486A66" w:rsidP="007F7B2B">
            <w:pPr>
              <w:rPr>
                <w:rFonts w:ascii="Arial" w:hAnsi="Arial" w:cs="Arial"/>
                <w:b/>
                <w:bCs/>
                <w:sz w:val="20"/>
                <w:szCs w:val="20"/>
              </w:rPr>
            </w:pPr>
          </w:p>
        </w:tc>
      </w:tr>
    </w:tbl>
    <w:p w:rsidR="00486A66" w:rsidRPr="00007B42" w:rsidRDefault="00486A66" w:rsidP="007F7B2B">
      <w:pPr>
        <w:pStyle w:val="NormalWeb"/>
        <w:bidi/>
        <w:spacing w:line="360" w:lineRule="auto"/>
        <w:ind w:left="386"/>
        <w:jc w:val="both"/>
        <w:rPr>
          <w:rFonts w:ascii="Arial" w:hAnsi="Arial" w:cs="David"/>
          <w:noProof/>
          <w:rtl/>
          <w:lang w:eastAsia="he-IL"/>
        </w:rPr>
      </w:pPr>
    </w:p>
    <w:p w:rsidR="00486A66" w:rsidRPr="00007B42" w:rsidRDefault="00486A66" w:rsidP="00646BC0">
      <w:pPr>
        <w:pStyle w:val="NormalWeb"/>
        <w:bidi/>
        <w:spacing w:line="360" w:lineRule="auto"/>
        <w:ind w:firstLine="386"/>
        <w:jc w:val="both"/>
        <w:rPr>
          <w:rFonts w:ascii="Arial" w:hAnsi="Arial" w:cs="David"/>
          <w:noProof/>
          <w:u w:val="single"/>
          <w:rtl/>
          <w:lang w:eastAsia="he-IL"/>
        </w:rPr>
      </w:pPr>
      <w:r w:rsidRPr="00007B42">
        <w:rPr>
          <w:rFonts w:ascii="Arial" w:hAnsi="Arial" w:cs="David"/>
          <w:noProof/>
          <w:u w:val="single"/>
          <w:rtl/>
          <w:lang w:eastAsia="he-IL"/>
        </w:rPr>
        <w:t xml:space="preserve">נוהל איסוף </w:t>
      </w:r>
      <w:r>
        <w:rPr>
          <w:rFonts w:ascii="Arial" w:hAnsi="Arial" w:cs="David"/>
          <w:noProof/>
          <w:u w:val="single"/>
          <w:rtl/>
          <w:lang w:eastAsia="he-IL"/>
        </w:rPr>
        <w:t>הפדיון היומי</w:t>
      </w:r>
      <w:r w:rsidRPr="00007B42">
        <w:rPr>
          <w:rFonts w:ascii="Arial" w:hAnsi="Arial" w:cs="David"/>
          <w:noProof/>
          <w:u w:val="single"/>
          <w:rtl/>
          <w:lang w:eastAsia="he-IL"/>
        </w:rPr>
        <w:t xml:space="preserve"> מקופות ההוצל"פ – המצב כיום</w:t>
      </w:r>
    </w:p>
    <w:p w:rsidR="00486A66" w:rsidRDefault="00486A66">
      <w:pPr>
        <w:pStyle w:val="NormalWeb"/>
        <w:bidi/>
        <w:spacing w:line="360" w:lineRule="auto"/>
        <w:ind w:left="386"/>
        <w:jc w:val="both"/>
        <w:rPr>
          <w:rFonts w:ascii="Arial" w:hAnsi="Arial" w:cs="David"/>
          <w:rtl/>
        </w:rPr>
      </w:pPr>
      <w:r w:rsidRPr="00007B42">
        <w:rPr>
          <w:rFonts w:ascii="Arial" w:hAnsi="Arial" w:cs="David"/>
          <w:noProof/>
          <w:rtl/>
          <w:lang w:eastAsia="he-IL"/>
        </w:rPr>
        <w:t xml:space="preserve">כיום מתבצע איסוף </w:t>
      </w:r>
      <w:r>
        <w:rPr>
          <w:rFonts w:ascii="Arial" w:hAnsi="Arial" w:cs="David"/>
          <w:noProof/>
          <w:rtl/>
          <w:lang w:eastAsia="he-IL"/>
        </w:rPr>
        <w:t>הפדיון היומי (מזומן ושיקים)</w:t>
      </w:r>
      <w:r w:rsidRPr="00007B42">
        <w:rPr>
          <w:rFonts w:ascii="Arial" w:hAnsi="Arial" w:cs="David"/>
          <w:noProof/>
          <w:rtl/>
          <w:lang w:eastAsia="he-IL"/>
        </w:rPr>
        <w:t xml:space="preserve"> ש</w:t>
      </w:r>
      <w:r>
        <w:rPr>
          <w:rFonts w:ascii="Arial" w:hAnsi="Arial" w:cs="David"/>
          <w:noProof/>
          <w:rtl/>
          <w:lang w:eastAsia="he-IL"/>
        </w:rPr>
        <w:t>הופקד</w:t>
      </w:r>
      <w:r w:rsidRPr="00007B42">
        <w:rPr>
          <w:rFonts w:ascii="Arial" w:hAnsi="Arial" w:cs="David"/>
          <w:noProof/>
          <w:rtl/>
          <w:lang w:eastAsia="he-IL"/>
        </w:rPr>
        <w:t xml:space="preserve"> בקופות ההוצל"פ ע"י מאבטחי משמר בתי המשפט, אשר </w:t>
      </w:r>
      <w:r w:rsidRPr="00007B42">
        <w:rPr>
          <w:rFonts w:ascii="Arial" w:hAnsi="Arial" w:cs="David"/>
          <w:rtl/>
        </w:rPr>
        <w:t>מאשרים בחתימתם</w:t>
      </w:r>
      <w:r>
        <w:rPr>
          <w:rFonts w:ascii="Arial" w:hAnsi="Arial" w:cs="David"/>
          <w:rtl/>
        </w:rPr>
        <w:t xml:space="preserve"> קבלת הכספים להפקדה וסכומם מגזבר לשכת ההוצאה לפועל</w:t>
      </w:r>
      <w:r w:rsidRPr="00007B42">
        <w:rPr>
          <w:rFonts w:ascii="Arial" w:hAnsi="Arial" w:cs="David"/>
          <w:rtl/>
        </w:rPr>
        <w:t xml:space="preserve"> ואחראים על </w:t>
      </w:r>
      <w:r>
        <w:rPr>
          <w:rFonts w:ascii="Arial" w:hAnsi="Arial" w:cs="David"/>
          <w:rtl/>
        </w:rPr>
        <w:t>שינוע הכספים מלשכת ההוצאה לפועל לסניפי בנק הדואר הקרובים ללשכה, הפקדת התשלום לחשבון הבנק של לשכת ההוצל"פ והעברת אישור הפקדה לגזבר הלשכה בסיום פעולת ההפקדה.</w:t>
      </w:r>
      <w:r w:rsidRPr="00007B42">
        <w:rPr>
          <w:rFonts w:ascii="Arial" w:hAnsi="Arial" w:cs="David"/>
          <w:rtl/>
        </w:rPr>
        <w:t xml:space="preserve"> </w:t>
      </w:r>
    </w:p>
    <w:p w:rsidR="00486A66" w:rsidRPr="00571273" w:rsidRDefault="00486A66" w:rsidP="006D3C25">
      <w:pPr>
        <w:pStyle w:val="NormalWeb"/>
        <w:bidi/>
        <w:spacing w:line="360" w:lineRule="auto"/>
        <w:ind w:left="386"/>
        <w:jc w:val="both"/>
        <w:rPr>
          <w:rFonts w:ascii="Arial" w:hAnsi="Arial" w:cs="David"/>
          <w:rtl/>
        </w:rPr>
      </w:pPr>
      <w:r w:rsidRPr="00571273">
        <w:rPr>
          <w:rFonts w:ascii="Arial" w:hAnsi="Arial" w:cs="David"/>
          <w:rtl/>
        </w:rPr>
        <w:t>באחריות המאבטח להציג קבלה על הפקדת כספים בבנק הדואר, שתואם את הסכום שעליו חתם</w:t>
      </w:r>
      <w:r>
        <w:rPr>
          <w:rFonts w:ascii="Arial" w:hAnsi="Arial" w:cs="David"/>
          <w:rtl/>
        </w:rPr>
        <w:t xml:space="preserve"> בעת קבלת הפדיון היומי.</w:t>
      </w:r>
    </w:p>
    <w:p w:rsidR="00486A66" w:rsidRDefault="00486A66">
      <w:pPr>
        <w:pStyle w:val="NormalWeb"/>
        <w:bidi/>
        <w:spacing w:line="360" w:lineRule="auto"/>
        <w:ind w:left="386"/>
        <w:jc w:val="both"/>
        <w:rPr>
          <w:rFonts w:ascii="Arial" w:hAnsi="Arial" w:cs="David"/>
          <w:rtl/>
        </w:rPr>
      </w:pPr>
      <w:r w:rsidRPr="00007B42">
        <w:rPr>
          <w:rFonts w:ascii="Arial" w:hAnsi="Arial" w:cs="David"/>
          <w:rtl/>
        </w:rPr>
        <w:t xml:space="preserve">סכומי ההפקדות משתנים מלשכה ללשכה, אולם חלה חובה לבצע הפקדת </w:t>
      </w:r>
      <w:r>
        <w:rPr>
          <w:rFonts w:ascii="Arial" w:hAnsi="Arial" w:cs="David"/>
          <w:rtl/>
        </w:rPr>
        <w:t>פדיון יומי</w:t>
      </w:r>
      <w:r w:rsidRPr="00007B42">
        <w:rPr>
          <w:rFonts w:ascii="Arial" w:hAnsi="Arial" w:cs="David"/>
          <w:rtl/>
        </w:rPr>
        <w:t xml:space="preserve"> </w:t>
      </w:r>
      <w:r>
        <w:rPr>
          <w:rFonts w:ascii="Arial" w:hAnsi="Arial" w:cs="David"/>
          <w:rtl/>
        </w:rPr>
        <w:t>בסיום כל יום עבודה מלש</w:t>
      </w:r>
      <w:r w:rsidRPr="00007B42">
        <w:rPr>
          <w:rFonts w:ascii="Arial" w:hAnsi="Arial" w:cs="David"/>
          <w:rtl/>
        </w:rPr>
        <w:t>כת ההוצאה לפועל לסניף בנק</w:t>
      </w:r>
      <w:r>
        <w:rPr>
          <w:rFonts w:ascii="Arial" w:hAnsi="Arial" w:cs="David"/>
          <w:rtl/>
        </w:rPr>
        <w:t xml:space="preserve"> הדואר</w:t>
      </w:r>
      <w:r w:rsidRPr="00007B42">
        <w:rPr>
          <w:rFonts w:ascii="Arial" w:hAnsi="Arial" w:cs="David"/>
          <w:rtl/>
        </w:rPr>
        <w:t>.</w:t>
      </w:r>
      <w:r>
        <w:rPr>
          <w:rFonts w:ascii="Arial" w:hAnsi="Arial" w:cs="David"/>
          <w:rtl/>
        </w:rPr>
        <w:t xml:space="preserve"> איסוף הכספים (מזומנים ושיקים) מתבצע מכל לשכות ההוצאה לפועל בכל יום (א'-ה') בין השעות 14:00-15:00</w:t>
      </w:r>
      <w:r w:rsidRPr="00007B42">
        <w:rPr>
          <w:rFonts w:ascii="Arial" w:hAnsi="Arial" w:cs="David"/>
          <w:rtl/>
        </w:rPr>
        <w:t xml:space="preserve"> </w:t>
      </w:r>
      <w:r>
        <w:rPr>
          <w:rFonts w:ascii="Arial" w:hAnsi="Arial" w:cs="David"/>
          <w:rtl/>
        </w:rPr>
        <w:t xml:space="preserve">או בשעה שמסוכמת  ע"י הצדדים, ומופקד באותו יום. </w:t>
      </w:r>
      <w:r w:rsidRPr="00007B42">
        <w:rPr>
          <w:rFonts w:ascii="Arial" w:hAnsi="Arial" w:cs="David"/>
          <w:rtl/>
        </w:rPr>
        <w:t xml:space="preserve">סכום </w:t>
      </w:r>
      <w:r>
        <w:rPr>
          <w:rFonts w:ascii="Arial" w:hAnsi="Arial" w:cs="David"/>
          <w:rtl/>
        </w:rPr>
        <w:t xml:space="preserve">הפדיון היומי (מזומן ושיקים) </w:t>
      </w:r>
      <w:r w:rsidRPr="00007B42">
        <w:rPr>
          <w:rFonts w:ascii="Arial" w:hAnsi="Arial" w:cs="David"/>
          <w:rtl/>
        </w:rPr>
        <w:t xml:space="preserve">מכלל לשכות ההוצל"פ עומד על סך של </w:t>
      </w:r>
      <w:r>
        <w:rPr>
          <w:rFonts w:ascii="Arial" w:hAnsi="Arial" w:cs="David"/>
          <w:rtl/>
        </w:rPr>
        <w:t>שלושה עד ארבעה מיליון ₪ ליום (כ-75% מופקדים בשיקים).</w:t>
      </w:r>
    </w:p>
    <w:p w:rsidR="00486A66" w:rsidRDefault="00486A66" w:rsidP="00C013B6">
      <w:pPr>
        <w:pStyle w:val="NormalWeb"/>
        <w:bidi/>
        <w:spacing w:line="360" w:lineRule="auto"/>
        <w:ind w:left="368"/>
        <w:jc w:val="both"/>
        <w:rPr>
          <w:rFonts w:ascii="Arial" w:hAnsi="Arial" w:cs="David"/>
        </w:rPr>
      </w:pPr>
      <w:r>
        <w:rPr>
          <w:rFonts w:cs="David"/>
          <w:rtl/>
        </w:rPr>
        <w:t xml:space="preserve">כן לציין כי </w:t>
      </w:r>
      <w:r w:rsidRPr="00840AB9">
        <w:rPr>
          <w:rFonts w:cs="David"/>
          <w:rtl/>
        </w:rPr>
        <w:t xml:space="preserve">הובלת הכספים </w:t>
      </w:r>
      <w:r>
        <w:rPr>
          <w:rFonts w:cs="David"/>
          <w:rtl/>
        </w:rPr>
        <w:t>מבוצעת היום ו</w:t>
      </w:r>
      <w:r w:rsidRPr="00840AB9">
        <w:rPr>
          <w:rFonts w:cs="David"/>
          <w:rtl/>
        </w:rPr>
        <w:t>תבוצע</w:t>
      </w:r>
      <w:r>
        <w:rPr>
          <w:rFonts w:cs="David"/>
          <w:rtl/>
        </w:rPr>
        <w:t xml:space="preserve"> בעתיד</w:t>
      </w:r>
      <w:r w:rsidRPr="00840AB9">
        <w:rPr>
          <w:rFonts w:cs="David"/>
          <w:rtl/>
        </w:rPr>
        <w:t xml:space="preserve"> על פי דרישות משטרת ישראל  להובלת כספים סעיף 7 לחוק רישוי עסקים פריט 8.3 לחברה העוסקת בהובלת כספים ובאמצעות רכבים משוריינים</w:t>
      </w:r>
      <w:r>
        <w:rPr>
          <w:rFonts w:ascii="Arial" w:hAnsi="Arial" w:cs="David"/>
          <w:rtl/>
        </w:rPr>
        <w:t xml:space="preserve">, כמפורט </w:t>
      </w:r>
      <w:hyperlink r:id="rId15" w:history="1">
        <w:r w:rsidRPr="00D131FC">
          <w:rPr>
            <w:rStyle w:val="Hyperlink"/>
            <w:rFonts w:ascii="Arial" w:hAnsi="Arial" w:cs="David"/>
            <w:rtl/>
          </w:rPr>
          <w:t>בקובץ המצורף</w:t>
        </w:r>
      </w:hyperlink>
      <w:r w:rsidRPr="00082946">
        <w:rPr>
          <w:rFonts w:ascii="Arial" w:hAnsi="Arial" w:cs="David"/>
          <w:rtl/>
        </w:rPr>
        <w:t>.</w:t>
      </w:r>
    </w:p>
    <w:p w:rsidR="00486A66" w:rsidRPr="008872F0" w:rsidRDefault="00486A66" w:rsidP="008872F0">
      <w:pPr>
        <w:pStyle w:val="NormalWeb"/>
        <w:bidi/>
        <w:spacing w:line="360" w:lineRule="auto"/>
        <w:ind w:left="386"/>
        <w:jc w:val="both"/>
        <w:rPr>
          <w:rFonts w:ascii="Arial" w:hAnsi="Arial" w:cs="David"/>
          <w:rtl/>
        </w:rPr>
      </w:pPr>
    </w:p>
    <w:p w:rsidR="00486A66" w:rsidRPr="00007B42" w:rsidRDefault="00486A66" w:rsidP="00B05784">
      <w:pPr>
        <w:spacing w:line="360" w:lineRule="auto"/>
        <w:ind w:left="386"/>
        <w:rPr>
          <w:rFonts w:cs="David"/>
          <w:b/>
          <w:bCs/>
          <w:rtl/>
        </w:rPr>
      </w:pPr>
      <w:r w:rsidRPr="00007B42">
        <w:rPr>
          <w:rFonts w:cs="David"/>
          <w:b/>
          <w:bCs/>
          <w:rtl/>
        </w:rPr>
        <w:t xml:space="preserve">רשות האכיפה והגבייה, באמצעות וועדת המכרזים (להלן: "וועדת המכרזים", "הוועדה" או "המשרד") מבקשת להיערך ליציאה למכרז פומבי לרכישת שירותים מחברה אשר תטפל בתהליך שינוע כספי </w:t>
      </w:r>
      <w:r>
        <w:rPr>
          <w:rFonts w:cs="David"/>
          <w:b/>
          <w:bCs/>
          <w:rtl/>
        </w:rPr>
        <w:t>הפדיון היומי</w:t>
      </w:r>
      <w:r w:rsidRPr="00007B42">
        <w:rPr>
          <w:rFonts w:cs="David"/>
          <w:b/>
          <w:bCs/>
          <w:rtl/>
        </w:rPr>
        <w:t xml:space="preserve"> מקופות לשכות ההוצאה לפועל דרך הפקדתם בסניפי בנק הדואר ועד ל</w:t>
      </w:r>
      <w:r>
        <w:rPr>
          <w:rFonts w:cs="David"/>
          <w:b/>
          <w:bCs/>
          <w:rtl/>
        </w:rPr>
        <w:t>העברת</w:t>
      </w:r>
      <w:r w:rsidRPr="00007B42">
        <w:rPr>
          <w:rFonts w:cs="David"/>
          <w:b/>
          <w:bCs/>
          <w:rtl/>
        </w:rPr>
        <w:t xml:space="preserve"> אישור ההפקדה ללשכות ההוצל"פ.</w:t>
      </w:r>
      <w:r>
        <w:rPr>
          <w:rFonts w:cs="David"/>
          <w:b/>
          <w:bCs/>
          <w:rtl/>
        </w:rPr>
        <w:t xml:space="preserve"> </w:t>
      </w:r>
    </w:p>
    <w:p w:rsidR="00486A66" w:rsidRDefault="00486A66" w:rsidP="00EC2D2E">
      <w:pPr>
        <w:pStyle w:val="NormalWeb"/>
        <w:bidi/>
        <w:spacing w:line="360" w:lineRule="auto"/>
        <w:jc w:val="both"/>
        <w:rPr>
          <w:rFonts w:ascii="Arial" w:hAnsi="Arial" w:cs="David"/>
          <w:rtl/>
        </w:rPr>
      </w:pPr>
    </w:p>
    <w:p w:rsidR="00486A66" w:rsidRDefault="00486A66" w:rsidP="00B24072">
      <w:pPr>
        <w:pStyle w:val="NormalWeb"/>
        <w:bidi/>
        <w:spacing w:line="360" w:lineRule="auto"/>
        <w:jc w:val="both"/>
        <w:rPr>
          <w:rFonts w:ascii="Arial" w:hAnsi="Arial" w:cs="David"/>
          <w:rtl/>
        </w:rPr>
      </w:pPr>
    </w:p>
    <w:p w:rsidR="00486A66" w:rsidRPr="00007B42" w:rsidRDefault="00486A66" w:rsidP="00F408C2">
      <w:pPr>
        <w:pStyle w:val="NormalWeb"/>
        <w:bidi/>
        <w:spacing w:line="360" w:lineRule="auto"/>
        <w:jc w:val="both"/>
        <w:rPr>
          <w:rFonts w:ascii="Arial" w:hAnsi="Arial" w:cs="David"/>
          <w:rtl/>
        </w:rPr>
      </w:pPr>
    </w:p>
    <w:p w:rsidR="00486A66" w:rsidRPr="00007B42" w:rsidRDefault="00486A66" w:rsidP="00646BC0">
      <w:pPr>
        <w:pStyle w:val="NormalWeb"/>
        <w:numPr>
          <w:ilvl w:val="0"/>
          <w:numId w:val="3"/>
        </w:numPr>
        <w:tabs>
          <w:tab w:val="clear" w:pos="720"/>
          <w:tab w:val="num" w:pos="386"/>
        </w:tabs>
        <w:bidi/>
        <w:spacing w:line="360" w:lineRule="auto"/>
        <w:ind w:left="386"/>
        <w:jc w:val="both"/>
        <w:rPr>
          <w:rFonts w:ascii="Arial" w:hAnsi="Arial" w:cs="David"/>
          <w:b/>
          <w:bCs/>
          <w:u w:val="single"/>
        </w:rPr>
      </w:pPr>
      <w:r w:rsidRPr="00007B42">
        <w:rPr>
          <w:rFonts w:ascii="Arial" w:hAnsi="Arial" w:cs="David"/>
          <w:b/>
          <w:bCs/>
          <w:u w:val="single"/>
          <w:rtl/>
        </w:rPr>
        <w:t xml:space="preserve">המענה לבקשה לקבלת מידע </w:t>
      </w:r>
    </w:p>
    <w:p w:rsidR="00486A66" w:rsidRDefault="00486A66" w:rsidP="00C013B6">
      <w:pPr>
        <w:pStyle w:val="NormalWeb"/>
        <w:bidi/>
        <w:spacing w:line="360" w:lineRule="auto"/>
        <w:ind w:left="386"/>
        <w:jc w:val="both"/>
        <w:rPr>
          <w:rFonts w:ascii="Arial" w:hAnsi="Arial" w:cs="David"/>
        </w:rPr>
      </w:pPr>
      <w:r w:rsidRPr="00007B42">
        <w:rPr>
          <w:rFonts w:ascii="Arial" w:hAnsi="Arial" w:cs="David"/>
          <w:rtl/>
        </w:rPr>
        <w:t>ה</w:t>
      </w:r>
      <w:r>
        <w:rPr>
          <w:rFonts w:ascii="Arial" w:hAnsi="Arial" w:cs="David"/>
          <w:rtl/>
        </w:rPr>
        <w:t>מזמינה מ</w:t>
      </w:r>
      <w:r w:rsidRPr="00007B42">
        <w:rPr>
          <w:rFonts w:ascii="Arial" w:hAnsi="Arial" w:cs="David"/>
          <w:rtl/>
        </w:rPr>
        <w:t>בקשת לקבל מידע לגבי חברות העוסקות במתן השירות הנדרש הקיימות בשוק (להלן: "</w:t>
      </w:r>
      <w:r w:rsidRPr="00007B42">
        <w:rPr>
          <w:rFonts w:ascii="Arial" w:hAnsi="Arial" w:cs="David"/>
          <w:b/>
          <w:bCs/>
          <w:rtl/>
        </w:rPr>
        <w:t>המענה לבקשה</w:t>
      </w:r>
      <w:r>
        <w:rPr>
          <w:rFonts w:ascii="Arial" w:hAnsi="Arial" w:cs="David"/>
          <w:rtl/>
        </w:rPr>
        <w:t>"), אשר באפשרותן</w:t>
      </w:r>
      <w:r w:rsidRPr="00007B42">
        <w:rPr>
          <w:rFonts w:ascii="Arial" w:hAnsi="Arial" w:cs="David"/>
          <w:rtl/>
        </w:rPr>
        <w:t xml:space="preserve"> לבצע את העבודה המפורטת לעיל וכן את הנתונים הדרושים להן לשם כך</w:t>
      </w:r>
      <w:r>
        <w:rPr>
          <w:rFonts w:ascii="Arial" w:hAnsi="Arial" w:cs="David"/>
          <w:rtl/>
        </w:rPr>
        <w:t xml:space="preserve">. המידע המתבקש במסגרת ה- </w:t>
      </w:r>
      <w:r>
        <w:rPr>
          <w:rFonts w:ascii="Arial" w:hAnsi="Arial" w:cs="David"/>
        </w:rPr>
        <w:t xml:space="preserve">RFI </w:t>
      </w:r>
      <w:r>
        <w:rPr>
          <w:rFonts w:ascii="Arial" w:hAnsi="Arial" w:cs="David"/>
          <w:rtl/>
        </w:rPr>
        <w:t xml:space="preserve"> הנ"ל הוא מחברות המספקות שירות איסוף, שינוע</w:t>
      </w:r>
      <w:r w:rsidRPr="00007B42">
        <w:rPr>
          <w:rFonts w:ascii="Arial" w:hAnsi="Arial" w:cs="David"/>
          <w:rtl/>
        </w:rPr>
        <w:t xml:space="preserve"> והפקדת תשלומים במתכונת המפורטת לעיל </w:t>
      </w:r>
      <w:r w:rsidRPr="00310ACB">
        <w:rPr>
          <w:rFonts w:ascii="Arial" w:hAnsi="Arial" w:cs="David"/>
          <w:rtl/>
        </w:rPr>
        <w:t>או במתכונת דומה שאותה מבוקש לפרט, ובעלת</w:t>
      </w:r>
      <w:r w:rsidRPr="00007B42">
        <w:rPr>
          <w:rFonts w:ascii="Arial" w:hAnsi="Arial" w:cs="David"/>
          <w:rtl/>
        </w:rPr>
        <w:t xml:space="preserve"> ניסיון של </w:t>
      </w:r>
      <w:r>
        <w:rPr>
          <w:rFonts w:ascii="Arial" w:hAnsi="Arial" w:cs="David"/>
          <w:rtl/>
        </w:rPr>
        <w:t>3</w:t>
      </w:r>
      <w:r w:rsidRPr="00007B42">
        <w:rPr>
          <w:rFonts w:ascii="Arial" w:hAnsi="Arial" w:cs="David"/>
          <w:rtl/>
        </w:rPr>
        <w:t xml:space="preserve"> שנים לפחות</w:t>
      </w:r>
      <w:r>
        <w:rPr>
          <w:rFonts w:ascii="Arial" w:hAnsi="Arial" w:cs="David"/>
          <w:rtl/>
        </w:rPr>
        <w:t xml:space="preserve"> </w:t>
      </w:r>
      <w:r w:rsidRPr="00007B42">
        <w:rPr>
          <w:rFonts w:ascii="Arial" w:hAnsi="Arial" w:cs="David"/>
          <w:rtl/>
        </w:rPr>
        <w:t xml:space="preserve">במתן שירותים בהיקף כספי דומה להיקף הכספי </w:t>
      </w:r>
      <w:r>
        <w:rPr>
          <w:rFonts w:ascii="Arial" w:hAnsi="Arial" w:cs="David"/>
          <w:rtl/>
        </w:rPr>
        <w:t>כפי שמפורט.</w:t>
      </w:r>
    </w:p>
    <w:p w:rsidR="00486A66" w:rsidRDefault="00486A66" w:rsidP="00B2338D">
      <w:pPr>
        <w:pStyle w:val="NormalWeb"/>
        <w:bidi/>
        <w:spacing w:line="360" w:lineRule="auto"/>
        <w:ind w:left="386"/>
        <w:jc w:val="both"/>
        <w:rPr>
          <w:rFonts w:ascii="Arial" w:hAnsi="Arial" w:cs="David"/>
          <w:rtl/>
        </w:rPr>
      </w:pPr>
      <w:r>
        <w:rPr>
          <w:rFonts w:ascii="Arial" w:hAnsi="Arial" w:cs="David"/>
          <w:rtl/>
        </w:rPr>
        <w:t>על החברה לפרט הנתונים הבאים הרלוונטיים עבורה:</w:t>
      </w:r>
    </w:p>
    <w:p w:rsidR="00486A66" w:rsidRPr="00007B42" w:rsidRDefault="00486A66" w:rsidP="008872F0">
      <w:pPr>
        <w:pStyle w:val="NormalWeb"/>
        <w:numPr>
          <w:ilvl w:val="2"/>
          <w:numId w:val="3"/>
        </w:numPr>
        <w:bidi/>
        <w:spacing w:line="360" w:lineRule="auto"/>
        <w:jc w:val="both"/>
        <w:rPr>
          <w:rFonts w:ascii="Arial" w:hAnsi="Arial" w:cs="David"/>
        </w:rPr>
      </w:pPr>
      <w:r w:rsidRPr="00007B42">
        <w:rPr>
          <w:rFonts w:ascii="Arial" w:hAnsi="Arial" w:cs="David"/>
          <w:rtl/>
        </w:rPr>
        <w:t>שם החברה, כתובת ופרטי התקשרות, לרבות פרטי איש הקשר לעניין המענה לבקשה זו.</w:t>
      </w:r>
    </w:p>
    <w:p w:rsidR="00486A66" w:rsidRPr="00007B42" w:rsidRDefault="00486A66" w:rsidP="008872F0">
      <w:pPr>
        <w:pStyle w:val="NormalWeb"/>
        <w:numPr>
          <w:ilvl w:val="2"/>
          <w:numId w:val="3"/>
        </w:numPr>
        <w:bidi/>
        <w:spacing w:line="360" w:lineRule="auto"/>
        <w:jc w:val="both"/>
        <w:rPr>
          <w:rFonts w:ascii="Arial" w:hAnsi="Arial" w:cs="David"/>
        </w:rPr>
      </w:pPr>
      <w:r w:rsidRPr="00007B42">
        <w:rPr>
          <w:rFonts w:ascii="Arial" w:hAnsi="Arial" w:cs="David"/>
          <w:rtl/>
        </w:rPr>
        <w:t>ניסיון החברה במתן השירות הנדרש ואופן מתן השירות לגופים נוספים.</w:t>
      </w:r>
    </w:p>
    <w:p w:rsidR="00486A66" w:rsidRPr="00007B42" w:rsidRDefault="00486A66" w:rsidP="008872F0">
      <w:pPr>
        <w:pStyle w:val="NormalWeb"/>
        <w:numPr>
          <w:ilvl w:val="2"/>
          <w:numId w:val="3"/>
        </w:numPr>
        <w:bidi/>
        <w:spacing w:line="360" w:lineRule="auto"/>
        <w:jc w:val="both"/>
        <w:rPr>
          <w:rFonts w:ascii="Arial" w:hAnsi="Arial" w:cs="David"/>
        </w:rPr>
      </w:pPr>
      <w:r w:rsidRPr="00007B42">
        <w:rPr>
          <w:rFonts w:ascii="Arial" w:hAnsi="Arial" w:cs="David"/>
          <w:rtl/>
        </w:rPr>
        <w:t>פרטים בדבר הפריסה הארצית ומס' העובדים המועסקים בחברה.</w:t>
      </w:r>
    </w:p>
    <w:p w:rsidR="00486A66" w:rsidRPr="00007B42" w:rsidRDefault="00486A66" w:rsidP="008872F0">
      <w:pPr>
        <w:pStyle w:val="NormalWeb"/>
        <w:numPr>
          <w:ilvl w:val="2"/>
          <w:numId w:val="3"/>
        </w:numPr>
        <w:bidi/>
        <w:spacing w:line="360" w:lineRule="auto"/>
        <w:jc w:val="both"/>
        <w:rPr>
          <w:rFonts w:ascii="Arial" w:hAnsi="Arial" w:cs="David"/>
        </w:rPr>
      </w:pPr>
      <w:r w:rsidRPr="00007B42">
        <w:rPr>
          <w:rFonts w:ascii="Arial" w:hAnsi="Arial" w:cs="David"/>
          <w:rtl/>
        </w:rPr>
        <w:t>פרטים אודות כלי רכב מ</w:t>
      </w:r>
      <w:r>
        <w:rPr>
          <w:rFonts w:ascii="Arial" w:hAnsi="Arial" w:cs="David"/>
          <w:rtl/>
        </w:rPr>
        <w:t>שורייני</w:t>
      </w:r>
      <w:r w:rsidRPr="00007B42">
        <w:rPr>
          <w:rFonts w:ascii="Arial" w:hAnsi="Arial" w:cs="David"/>
          <w:rtl/>
        </w:rPr>
        <w:t xml:space="preserve">ם/אמצעי שינוע </w:t>
      </w:r>
      <w:r w:rsidRPr="00B05784">
        <w:rPr>
          <w:rFonts w:cs="David"/>
          <w:rtl/>
        </w:rPr>
        <w:t>לטיפול בכספי הפדיון היומי המצויים</w:t>
      </w:r>
      <w:r w:rsidRPr="00B05784">
        <w:rPr>
          <w:rFonts w:ascii="Arial" w:hAnsi="Arial" w:cs="David"/>
          <w:rtl/>
        </w:rPr>
        <w:t xml:space="preserve"> </w:t>
      </w:r>
      <w:r w:rsidRPr="00007B42">
        <w:rPr>
          <w:rFonts w:ascii="Arial" w:hAnsi="Arial" w:cs="David"/>
          <w:rtl/>
        </w:rPr>
        <w:t>ברשות החברה.</w:t>
      </w:r>
    </w:p>
    <w:p w:rsidR="00486A66" w:rsidRPr="00007B42" w:rsidRDefault="00486A66" w:rsidP="008872F0">
      <w:pPr>
        <w:pStyle w:val="NormalWeb"/>
        <w:numPr>
          <w:ilvl w:val="2"/>
          <w:numId w:val="3"/>
        </w:numPr>
        <w:bidi/>
        <w:spacing w:line="360" w:lineRule="auto"/>
        <w:jc w:val="both"/>
        <w:rPr>
          <w:rFonts w:ascii="Arial" w:hAnsi="Arial" w:cs="David"/>
        </w:rPr>
      </w:pPr>
      <w:r w:rsidRPr="00007B42">
        <w:rPr>
          <w:rFonts w:ascii="Arial" w:hAnsi="Arial" w:cs="David"/>
          <w:rtl/>
        </w:rPr>
        <w:t>אופי התארגנות החברה לצורך הגשת הצעה עתידית במכרז, ככל שיפורסם, ובכלל זה התייחסות לסוגיית הנתונים הדרושים לחברה לצורך הגשת ההצעה.</w:t>
      </w:r>
    </w:p>
    <w:p w:rsidR="00486A66" w:rsidRPr="00007B42" w:rsidRDefault="00486A66" w:rsidP="008872F0">
      <w:pPr>
        <w:pStyle w:val="NormalWeb"/>
        <w:numPr>
          <w:ilvl w:val="2"/>
          <w:numId w:val="3"/>
        </w:numPr>
        <w:bidi/>
        <w:spacing w:line="360" w:lineRule="auto"/>
        <w:jc w:val="both"/>
        <w:rPr>
          <w:rFonts w:ascii="Arial" w:hAnsi="Arial" w:cs="David"/>
        </w:rPr>
      </w:pPr>
      <w:r w:rsidRPr="00007B42">
        <w:rPr>
          <w:rFonts w:ascii="Arial" w:hAnsi="Arial" w:cs="David"/>
          <w:rtl/>
        </w:rPr>
        <w:t>אופי התארגנות החברה לצורך מימוש הזכייה במכרז כאמור, ככל שתזכה, ובכלל זה התייחסות למשך הזמן הדרוש לחברה לצורך התארגנות מרגע הודעת הזכייה (לא למותר לציין כי השירות יינתן באופן הדרגתי,  במקביל למעבר הלשכות למבנה עצמאי) ועד לתחילת מתן</w:t>
      </w:r>
      <w:r>
        <w:rPr>
          <w:rFonts w:ascii="Arial" w:hAnsi="Arial" w:cs="David"/>
          <w:rtl/>
        </w:rPr>
        <w:t xml:space="preserve"> השירות הנדרש באופן מלא.</w:t>
      </w:r>
    </w:p>
    <w:p w:rsidR="00486A66" w:rsidRPr="00007B42" w:rsidRDefault="00486A66" w:rsidP="008872F0">
      <w:pPr>
        <w:pStyle w:val="NormalWeb"/>
        <w:numPr>
          <w:ilvl w:val="2"/>
          <w:numId w:val="3"/>
        </w:numPr>
        <w:bidi/>
        <w:spacing w:line="360" w:lineRule="auto"/>
        <w:jc w:val="both"/>
        <w:rPr>
          <w:rFonts w:ascii="Arial" w:hAnsi="Arial" w:cs="David"/>
        </w:rPr>
      </w:pPr>
      <w:r w:rsidRPr="00007B42">
        <w:rPr>
          <w:rFonts w:ascii="Arial" w:hAnsi="Arial" w:cs="David"/>
          <w:rtl/>
        </w:rPr>
        <w:t>נתונים נוספים או הצעות רלוונטיות, כפי שיראה המשתתף לנכון להביא בפני וועדת המכרזים, לרבות התייחסות לאמצעי שינוע הכספים, ואחריות הספק בכל שלבי מתן השירות השונים.</w:t>
      </w:r>
    </w:p>
    <w:p w:rsidR="00486A66" w:rsidRDefault="00486A66" w:rsidP="008872F0">
      <w:pPr>
        <w:pStyle w:val="NormalWeb"/>
        <w:numPr>
          <w:ilvl w:val="2"/>
          <w:numId w:val="3"/>
        </w:numPr>
        <w:bidi/>
        <w:spacing w:line="360" w:lineRule="auto"/>
        <w:jc w:val="both"/>
        <w:rPr>
          <w:rFonts w:ascii="Arial" w:hAnsi="Arial" w:cs="David"/>
        </w:rPr>
      </w:pPr>
      <w:r w:rsidRPr="00547CED">
        <w:rPr>
          <w:rFonts w:ascii="Arial" w:hAnsi="Arial" w:cs="David"/>
          <w:rtl/>
        </w:rPr>
        <w:t>פירוט סוגיות להן עשויה הוועדה להידרש במסגרת ההליך המכרזי.</w:t>
      </w:r>
      <w:r w:rsidRPr="00547CED">
        <w:rPr>
          <w:rtl/>
        </w:rPr>
        <w:t xml:space="preserve"> </w:t>
      </w:r>
    </w:p>
    <w:p w:rsidR="00486A66" w:rsidRDefault="00486A66">
      <w:pPr>
        <w:pStyle w:val="NormalWeb"/>
        <w:numPr>
          <w:ilvl w:val="2"/>
          <w:numId w:val="3"/>
        </w:numPr>
        <w:bidi/>
        <w:spacing w:line="360" w:lineRule="auto"/>
        <w:jc w:val="both"/>
        <w:rPr>
          <w:rFonts w:ascii="Arial" w:hAnsi="Arial" w:cs="David"/>
        </w:rPr>
      </w:pPr>
      <w:r>
        <w:rPr>
          <w:rFonts w:ascii="Arial" w:hAnsi="Arial" w:cs="David"/>
          <w:rtl/>
        </w:rPr>
        <w:t>פירוט פוליסת</w:t>
      </w:r>
      <w:r w:rsidRPr="00007B42">
        <w:rPr>
          <w:rFonts w:ascii="Arial" w:hAnsi="Arial" w:cs="David"/>
          <w:rtl/>
        </w:rPr>
        <w:t xml:space="preserve"> </w:t>
      </w:r>
      <w:r>
        <w:rPr>
          <w:rFonts w:ascii="Arial" w:hAnsi="Arial" w:cs="David"/>
          <w:rtl/>
        </w:rPr>
        <w:t>ביטוח כספים בהעברה. ביטוח כל הסיכונים, לרבות מעילה, גניבה, שוד, חוסר וכו', הקיימים ברשות החברה.</w:t>
      </w:r>
    </w:p>
    <w:p w:rsidR="00486A66" w:rsidRDefault="00486A66" w:rsidP="00C013B6">
      <w:pPr>
        <w:pStyle w:val="NormalWeb"/>
        <w:bidi/>
        <w:spacing w:line="360" w:lineRule="auto"/>
        <w:jc w:val="both"/>
        <w:rPr>
          <w:rFonts w:ascii="Arial" w:hAnsi="Arial" w:cs="David"/>
          <w:rtl/>
        </w:rPr>
      </w:pPr>
    </w:p>
    <w:p w:rsidR="00486A66" w:rsidRDefault="00486A66" w:rsidP="00C013B6">
      <w:pPr>
        <w:pStyle w:val="NormalWeb"/>
        <w:bidi/>
        <w:spacing w:line="360" w:lineRule="auto"/>
        <w:jc w:val="both"/>
        <w:rPr>
          <w:rFonts w:ascii="Arial" w:hAnsi="Arial" w:cs="David"/>
          <w:rtl/>
        </w:rPr>
      </w:pPr>
      <w:r>
        <w:rPr>
          <w:rFonts w:ascii="Arial" w:hAnsi="Arial" w:cs="David"/>
          <w:rtl/>
        </w:rPr>
        <w:t>כן מבקשת הרשות לקבל מידע אודות:</w:t>
      </w:r>
    </w:p>
    <w:p w:rsidR="00486A66" w:rsidRDefault="00486A66">
      <w:pPr>
        <w:pStyle w:val="NormalWeb"/>
        <w:numPr>
          <w:ilvl w:val="0"/>
          <w:numId w:val="10"/>
        </w:numPr>
        <w:bidi/>
        <w:spacing w:line="360" w:lineRule="auto"/>
        <w:jc w:val="both"/>
        <w:rPr>
          <w:rFonts w:ascii="Arial" w:hAnsi="Arial" w:cs="David"/>
        </w:rPr>
      </w:pPr>
      <w:r>
        <w:rPr>
          <w:rFonts w:cs="David"/>
          <w:rtl/>
        </w:rPr>
        <w:t xml:space="preserve"> מתכונת א</w:t>
      </w:r>
      <w:r w:rsidRPr="00007B42">
        <w:rPr>
          <w:rFonts w:cs="David"/>
          <w:rtl/>
        </w:rPr>
        <w:t xml:space="preserve">ספקת </w:t>
      </w:r>
      <w:r>
        <w:rPr>
          <w:rFonts w:cs="David"/>
          <w:rtl/>
        </w:rPr>
        <w:t>ה</w:t>
      </w:r>
      <w:r w:rsidRPr="00007B42">
        <w:rPr>
          <w:rFonts w:cs="David"/>
          <w:rtl/>
        </w:rPr>
        <w:t>שירותים בפריסה ארצית ומתן מענה על בסיס יומי</w:t>
      </w:r>
      <w:r>
        <w:rPr>
          <w:rFonts w:cs="David"/>
          <w:rtl/>
        </w:rPr>
        <w:t xml:space="preserve"> ומענה לפי קריאה – כאשר באופן לא צפוי יצטברו </w:t>
      </w:r>
      <w:r w:rsidRPr="00B05784">
        <w:rPr>
          <w:rFonts w:cs="David"/>
          <w:rtl/>
        </w:rPr>
        <w:t>מזומנים בסכום המחייבים  הפקדה באמצעות בלדרות מאובטחת</w:t>
      </w:r>
      <w:r>
        <w:rPr>
          <w:rFonts w:cs="David"/>
          <w:rtl/>
        </w:rPr>
        <w:t>.</w:t>
      </w:r>
      <w:r>
        <w:rPr>
          <w:rFonts w:ascii="Arial" w:hAnsi="Arial" w:cs="David"/>
          <w:rtl/>
        </w:rPr>
        <w:t xml:space="preserve"> יש לציין שמקרים כאלו של "הקפצה" לצורך הפקדת כספים היא נדירה.</w:t>
      </w:r>
    </w:p>
    <w:p w:rsidR="00486A66" w:rsidRPr="00C013B6" w:rsidRDefault="00486A66" w:rsidP="00C013B6">
      <w:pPr>
        <w:pStyle w:val="NormalWeb"/>
        <w:numPr>
          <w:ilvl w:val="0"/>
          <w:numId w:val="10"/>
        </w:numPr>
        <w:bidi/>
        <w:spacing w:line="360" w:lineRule="auto"/>
        <w:jc w:val="both"/>
        <w:rPr>
          <w:rFonts w:ascii="Arial" w:hAnsi="Arial" w:cs="David"/>
        </w:rPr>
      </w:pPr>
      <w:r>
        <w:rPr>
          <w:rFonts w:cs="David"/>
          <w:rtl/>
        </w:rPr>
        <w:t xml:space="preserve">מס' </w:t>
      </w:r>
      <w:r w:rsidRPr="00840AB9">
        <w:rPr>
          <w:rFonts w:cs="David"/>
          <w:rtl/>
        </w:rPr>
        <w:t xml:space="preserve">רכבים משוריינים </w:t>
      </w:r>
      <w:r>
        <w:rPr>
          <w:rFonts w:cs="David"/>
          <w:rtl/>
        </w:rPr>
        <w:t xml:space="preserve">בפריסה ארצית </w:t>
      </w:r>
      <w:r w:rsidRPr="00840AB9">
        <w:rPr>
          <w:rFonts w:cs="David"/>
          <w:rtl/>
        </w:rPr>
        <w:t>המיועדים והמשמשים בפועל להובלת כספים, הציוד, המיומנות, הידע, הנשק וכוח האדם המתאים לביצוע כל הליכי הובלה מאובטחת של הכספים  והוא בעל רישיונות מתאימים וברי תוקף, לביצוע עבודה מסוג זה.</w:t>
      </w:r>
    </w:p>
    <w:p w:rsidR="00486A66" w:rsidRPr="00547CED" w:rsidRDefault="00486A66" w:rsidP="00547CED">
      <w:pPr>
        <w:pStyle w:val="NormalWeb"/>
        <w:bidi/>
        <w:spacing w:line="360" w:lineRule="auto"/>
        <w:jc w:val="both"/>
        <w:rPr>
          <w:rFonts w:ascii="Arial" w:hAnsi="Arial" w:cs="David"/>
          <w:rtl/>
        </w:rPr>
      </w:pPr>
    </w:p>
    <w:p w:rsidR="00486A66" w:rsidRPr="00007B42" w:rsidRDefault="00486A66" w:rsidP="00E020AB">
      <w:pPr>
        <w:pStyle w:val="NormalWeb"/>
        <w:numPr>
          <w:ilvl w:val="0"/>
          <w:numId w:val="3"/>
        </w:numPr>
        <w:tabs>
          <w:tab w:val="clear" w:pos="720"/>
          <w:tab w:val="num" w:pos="386"/>
        </w:tabs>
        <w:bidi/>
        <w:spacing w:line="360" w:lineRule="auto"/>
        <w:ind w:left="386"/>
        <w:jc w:val="both"/>
        <w:rPr>
          <w:rFonts w:ascii="Arial" w:hAnsi="Arial" w:cs="David"/>
          <w:b/>
          <w:bCs/>
          <w:u w:val="single"/>
        </w:rPr>
      </w:pPr>
      <w:r w:rsidRPr="00007B42">
        <w:rPr>
          <w:rFonts w:ascii="Arial" w:hAnsi="Arial" w:cs="David"/>
          <w:b/>
          <w:bCs/>
          <w:u w:val="single"/>
          <w:rtl/>
        </w:rPr>
        <w:t>הגשת מסמך המידע</w:t>
      </w:r>
    </w:p>
    <w:p w:rsidR="00486A66" w:rsidRPr="00007B42" w:rsidRDefault="00486A66" w:rsidP="00F408C2">
      <w:pPr>
        <w:pStyle w:val="NormalWeb"/>
        <w:numPr>
          <w:ilvl w:val="1"/>
          <w:numId w:val="3"/>
        </w:numPr>
        <w:bidi/>
        <w:spacing w:line="360" w:lineRule="auto"/>
        <w:jc w:val="both"/>
        <w:rPr>
          <w:rFonts w:ascii="Arial" w:hAnsi="Arial" w:cs="David"/>
        </w:rPr>
      </w:pPr>
      <w:r w:rsidRPr="00007B42">
        <w:rPr>
          <w:rFonts w:ascii="Arial" w:hAnsi="Arial" w:cs="David"/>
          <w:rtl/>
        </w:rPr>
        <w:t xml:space="preserve">מסמך המידע יוגש עד ליום </w:t>
      </w:r>
      <w:r w:rsidRPr="00C16A52">
        <w:rPr>
          <w:rFonts w:ascii="Arial" w:hAnsi="Arial" w:cs="David"/>
          <w:b/>
          <w:bCs/>
          <w:rtl/>
        </w:rPr>
        <w:t>15/12/11</w:t>
      </w:r>
      <w:r w:rsidRPr="00007B42">
        <w:rPr>
          <w:rFonts w:ascii="Arial" w:hAnsi="Arial" w:cs="David"/>
          <w:rtl/>
        </w:rPr>
        <w:t xml:space="preserve"> בשעה </w:t>
      </w:r>
      <w:r w:rsidRPr="00C16A52">
        <w:rPr>
          <w:rFonts w:ascii="Arial" w:hAnsi="Arial" w:cs="David"/>
          <w:b/>
          <w:bCs/>
          <w:rtl/>
        </w:rPr>
        <w:t>12:00</w:t>
      </w:r>
      <w:r>
        <w:rPr>
          <w:rFonts w:ascii="Arial" w:hAnsi="Arial" w:cs="David"/>
          <w:rtl/>
        </w:rPr>
        <w:t xml:space="preserve"> </w:t>
      </w:r>
      <w:r w:rsidRPr="00007B42">
        <w:rPr>
          <w:rFonts w:ascii="Arial" w:hAnsi="Arial" w:cs="David"/>
          <w:rtl/>
        </w:rPr>
        <w:t xml:space="preserve">במעטפה סגורה, במסירה ידנית, </w:t>
      </w:r>
      <w:r>
        <w:rPr>
          <w:rFonts w:ascii="Arial" w:hAnsi="Arial" w:cs="David"/>
          <w:rtl/>
        </w:rPr>
        <w:t xml:space="preserve">או </w:t>
      </w:r>
      <w:r w:rsidRPr="00007B42">
        <w:rPr>
          <w:rFonts w:ascii="Arial" w:hAnsi="Arial" w:cs="David"/>
          <w:rtl/>
        </w:rPr>
        <w:t>באמצעות הדואר: רשות האכיפה והגבייה, רח' כנפי נשרים 24, ירושלים, 95464, לידי מחלקת רכש. מידע שיוגש לאחר מועד זה לא יתקבל.</w:t>
      </w:r>
    </w:p>
    <w:p w:rsidR="00486A66" w:rsidRPr="00007B42" w:rsidRDefault="00486A66" w:rsidP="00C16A52">
      <w:pPr>
        <w:pStyle w:val="NormalWeb"/>
        <w:numPr>
          <w:ilvl w:val="1"/>
          <w:numId w:val="3"/>
        </w:numPr>
        <w:bidi/>
        <w:spacing w:line="360" w:lineRule="auto"/>
        <w:jc w:val="both"/>
        <w:rPr>
          <w:rFonts w:ascii="Arial" w:hAnsi="Arial" w:cs="David"/>
        </w:rPr>
      </w:pPr>
      <w:r w:rsidRPr="00007B42">
        <w:rPr>
          <w:rFonts w:ascii="Arial" w:hAnsi="Arial" w:cs="David"/>
          <w:rtl/>
        </w:rPr>
        <w:t xml:space="preserve">שאלות בנושא מסמך המידע, ככל שישנן, ניתן להעביר לידי מחלקת הרכש בכתובת דוא"ל </w:t>
      </w:r>
      <w:hyperlink r:id="rId16" w:history="1">
        <w:r w:rsidRPr="00007B42">
          <w:rPr>
            <w:rStyle w:val="Hyperlink"/>
            <w:rFonts w:ascii="Arial" w:hAnsi="Arial" w:cs="David"/>
          </w:rPr>
          <w:t>michrazim@eca.gov.il</w:t>
        </w:r>
      </w:hyperlink>
      <w:r w:rsidRPr="00007B42">
        <w:rPr>
          <w:rFonts w:ascii="Arial" w:hAnsi="Arial" w:cs="David"/>
          <w:rtl/>
        </w:rPr>
        <w:t xml:space="preserve"> וזאת עד ליום </w:t>
      </w:r>
      <w:r w:rsidRPr="00C16A52">
        <w:rPr>
          <w:rFonts w:ascii="Arial" w:hAnsi="Arial" w:cs="David"/>
          <w:b/>
          <w:bCs/>
          <w:rtl/>
        </w:rPr>
        <w:t>30/11/11</w:t>
      </w:r>
      <w:r w:rsidRPr="00007B42">
        <w:rPr>
          <w:rFonts w:ascii="Arial" w:hAnsi="Arial" w:cs="David"/>
          <w:rtl/>
        </w:rPr>
        <w:t xml:space="preserve"> בשעה </w:t>
      </w:r>
      <w:r w:rsidRPr="00C16A52">
        <w:rPr>
          <w:rFonts w:ascii="Arial" w:hAnsi="Arial" w:cs="David"/>
          <w:b/>
          <w:bCs/>
          <w:rtl/>
        </w:rPr>
        <w:t>12:00</w:t>
      </w:r>
      <w:r>
        <w:rPr>
          <w:rFonts w:ascii="Arial" w:hAnsi="Arial" w:cs="David"/>
          <w:rtl/>
        </w:rPr>
        <w:t>.</w:t>
      </w:r>
    </w:p>
    <w:p w:rsidR="00486A66" w:rsidRPr="00007B42" w:rsidRDefault="00486A66" w:rsidP="00E020AB">
      <w:pPr>
        <w:pStyle w:val="NormalWeb"/>
        <w:bidi/>
        <w:spacing w:line="360" w:lineRule="auto"/>
        <w:ind w:left="1080"/>
        <w:jc w:val="both"/>
        <w:rPr>
          <w:rFonts w:ascii="Arial" w:hAnsi="Arial" w:cs="David"/>
        </w:rPr>
      </w:pPr>
    </w:p>
    <w:p w:rsidR="00486A66" w:rsidRPr="00007B42" w:rsidRDefault="00486A66" w:rsidP="00E020AB">
      <w:pPr>
        <w:pStyle w:val="NormalWeb"/>
        <w:numPr>
          <w:ilvl w:val="0"/>
          <w:numId w:val="3"/>
        </w:numPr>
        <w:tabs>
          <w:tab w:val="clear" w:pos="720"/>
          <w:tab w:val="num" w:pos="386"/>
        </w:tabs>
        <w:bidi/>
        <w:spacing w:line="360" w:lineRule="auto"/>
        <w:ind w:hanging="694"/>
        <w:jc w:val="both"/>
        <w:rPr>
          <w:rFonts w:ascii="Arial" w:hAnsi="Arial" w:cs="David"/>
          <w:b/>
          <w:bCs/>
          <w:u w:val="single"/>
          <w:rtl/>
        </w:rPr>
      </w:pPr>
      <w:r w:rsidRPr="00007B42">
        <w:rPr>
          <w:rFonts w:ascii="Arial" w:hAnsi="Arial" w:cs="David"/>
          <w:b/>
          <w:bCs/>
          <w:u w:val="single"/>
          <w:rtl/>
        </w:rPr>
        <w:t>מעמד מסמך המידע</w:t>
      </w:r>
    </w:p>
    <w:p w:rsidR="00486A66" w:rsidRPr="00007B42" w:rsidRDefault="00486A66" w:rsidP="00E020AB">
      <w:pPr>
        <w:pStyle w:val="NormalWeb"/>
        <w:numPr>
          <w:ilvl w:val="1"/>
          <w:numId w:val="3"/>
        </w:numPr>
        <w:bidi/>
        <w:spacing w:line="360" w:lineRule="auto"/>
        <w:jc w:val="both"/>
        <w:rPr>
          <w:rFonts w:ascii="Arial" w:hAnsi="Arial" w:cs="David"/>
        </w:rPr>
      </w:pPr>
      <w:r w:rsidRPr="00007B42">
        <w:rPr>
          <w:rFonts w:cs="David"/>
          <w:rtl/>
        </w:rPr>
        <w:t xml:space="preserve"> פנייה זו אינה בבחינת הזמנה להציע הצעות ואינה חלק מהליכי מכרז,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rsidR="00486A66" w:rsidRPr="00007B42" w:rsidRDefault="00486A66" w:rsidP="00E020AB">
      <w:pPr>
        <w:pStyle w:val="NormalWeb"/>
        <w:numPr>
          <w:ilvl w:val="1"/>
          <w:numId w:val="3"/>
        </w:numPr>
        <w:bidi/>
        <w:spacing w:line="360" w:lineRule="auto"/>
        <w:jc w:val="both"/>
        <w:rPr>
          <w:rFonts w:ascii="Arial" w:hAnsi="Arial" w:cs="David"/>
        </w:rPr>
      </w:pPr>
      <w:r w:rsidRPr="00007B42">
        <w:rPr>
          <w:rFonts w:ascii="Arial" w:hAnsi="Arial" w:cs="David"/>
          <w:rtl/>
        </w:rPr>
        <w:t>רשימת הפונים שתתקבל בעקבות פניה זו אינה מהווה רשימת מציעים סופית לצורך ביצוע הליך תחרותי/מכרזי, ככל שאכן יבוצע הליך שכזה.</w:t>
      </w:r>
    </w:p>
    <w:p w:rsidR="00486A66" w:rsidRPr="00007B42" w:rsidRDefault="00486A66" w:rsidP="00E020AB">
      <w:pPr>
        <w:pStyle w:val="NormalWeb"/>
        <w:numPr>
          <w:ilvl w:val="1"/>
          <w:numId w:val="3"/>
        </w:numPr>
        <w:bidi/>
        <w:spacing w:line="360" w:lineRule="auto"/>
        <w:jc w:val="both"/>
        <w:rPr>
          <w:rFonts w:ascii="Arial" w:hAnsi="Arial" w:cs="David"/>
        </w:rPr>
      </w:pPr>
      <w:r w:rsidRPr="00007B42">
        <w:rPr>
          <w:rFonts w:ascii="Arial" w:hAnsi="Arial" w:cs="David"/>
          <w:rtl/>
        </w:rPr>
        <w:t>במידה והמסמך יכיל סודות מסחריים, יש לציין זאת באופן ברור במיקום הרלוונטי במסמך המידע. הוועדה תבטיח כי מידע זה לא ייחשף מחוץ לגורמי המשרד.</w:t>
      </w:r>
    </w:p>
    <w:p w:rsidR="00486A66" w:rsidRPr="00007B42" w:rsidRDefault="00486A66" w:rsidP="00E020AB">
      <w:pPr>
        <w:pStyle w:val="a1"/>
        <w:numPr>
          <w:ilvl w:val="1"/>
          <w:numId w:val="3"/>
        </w:numPr>
        <w:rPr>
          <w:rFonts w:ascii="Arial" w:hAnsi="Arial" w:cs="David"/>
          <w:sz w:val="24"/>
          <w:szCs w:val="24"/>
        </w:rPr>
      </w:pPr>
      <w:r w:rsidRPr="00007B42">
        <w:rPr>
          <w:rFonts w:ascii="Arial" w:hAnsi="Arial" w:cs="David"/>
          <w:sz w:val="24"/>
          <w:szCs w:val="24"/>
          <w:rtl/>
        </w:rPr>
        <w:t>וועדת המכרזים תהיה רשאית, לפי שיקול דעתה הבלעדי, לבקש הבהרות, השלמות או מידע נוסף מהפונים שיעבירו מענה לבקשה, כולם או מקצתם, בכל נושא הקשור במישרין ובעקיפין לפנייה זו, ולזמן אותם לדיון בפניה, הכל כפי שתראה לנכון.</w:t>
      </w:r>
    </w:p>
    <w:p w:rsidR="00486A66" w:rsidRPr="00007B42" w:rsidRDefault="00486A66" w:rsidP="00E020AB">
      <w:pPr>
        <w:pStyle w:val="a1"/>
        <w:numPr>
          <w:ilvl w:val="1"/>
          <w:numId w:val="3"/>
        </w:numPr>
        <w:rPr>
          <w:rFonts w:ascii="Arial" w:hAnsi="Arial" w:cs="David"/>
          <w:sz w:val="24"/>
          <w:szCs w:val="24"/>
        </w:rPr>
      </w:pPr>
      <w:r w:rsidRPr="00007B42">
        <w:rPr>
          <w:rFonts w:ascii="Arial" w:hAnsi="Arial" w:cs="David"/>
          <w:sz w:val="24"/>
          <w:szCs w:val="24"/>
          <w:rtl/>
        </w:rPr>
        <w:t>אם יתקיים הליך מכרז בעתיד, יהיה המשרד רשאי לשנות או להוסיף תנאים ודרישות – הכול לפי שיקול דעתו המקצועי ובהתאם לצרכיו.</w:t>
      </w:r>
    </w:p>
    <w:p w:rsidR="00486A66" w:rsidRPr="00007B42" w:rsidRDefault="00486A66" w:rsidP="00E020AB">
      <w:pPr>
        <w:pStyle w:val="a1"/>
        <w:numPr>
          <w:ilvl w:val="1"/>
          <w:numId w:val="3"/>
        </w:numPr>
        <w:rPr>
          <w:rFonts w:ascii="Arial" w:hAnsi="Arial" w:cs="David"/>
          <w:sz w:val="24"/>
          <w:szCs w:val="24"/>
        </w:rPr>
      </w:pPr>
      <w:r w:rsidRPr="00007B42">
        <w:rPr>
          <w:rFonts w:ascii="Arial" w:hAnsi="Arial" w:cs="David"/>
          <w:sz w:val="24"/>
          <w:szCs w:val="24"/>
          <w:rtl/>
        </w:rPr>
        <w:t xml:space="preserve">המשרד שומר לעצמו את הזכות לפנות, ככל שיידרש, למי שענה על פנייה זו בבקשה להשלמת מידע והבהרות, להצגת מצגות והדגמות, לביצוע פיילוט, לביקור באתרי לקוחות ולביקור באתר הספקים שיענו לפנייה זו. </w:t>
      </w:r>
    </w:p>
    <w:p w:rsidR="00486A66" w:rsidRPr="00007B42" w:rsidRDefault="00486A66" w:rsidP="00E020AB">
      <w:pPr>
        <w:pStyle w:val="a1"/>
        <w:numPr>
          <w:ilvl w:val="1"/>
          <w:numId w:val="3"/>
        </w:numPr>
        <w:rPr>
          <w:rFonts w:ascii="Arial" w:hAnsi="Arial" w:cs="David"/>
          <w:sz w:val="24"/>
          <w:szCs w:val="24"/>
        </w:rPr>
      </w:pPr>
      <w:r w:rsidRPr="00007B42">
        <w:rPr>
          <w:rFonts w:ascii="Arial" w:hAnsi="Arial" w:cs="David"/>
          <w:sz w:val="24"/>
          <w:szCs w:val="24"/>
          <w:rtl/>
        </w:rPr>
        <w:t xml:space="preserve">המשרד יהיה רשאי לעשות שימוש במידע שיימסר במענה לפנייה ולספק לא יהיו טענות בגין זכויות יוצרים. </w:t>
      </w:r>
    </w:p>
    <w:p w:rsidR="00486A66" w:rsidRDefault="00486A66">
      <w:pPr>
        <w:rPr>
          <w:rFonts w:cs="David"/>
          <w:rtl/>
        </w:rPr>
      </w:pPr>
    </w:p>
    <w:p w:rsidR="00486A66" w:rsidRDefault="00486A66">
      <w:pPr>
        <w:rPr>
          <w:rFonts w:cs="David"/>
          <w:rtl/>
        </w:rPr>
      </w:pPr>
    </w:p>
    <w:p w:rsidR="00486A66" w:rsidRDefault="00486A66">
      <w:pPr>
        <w:rPr>
          <w:rFonts w:cs="David"/>
          <w:rtl/>
        </w:rPr>
      </w:pPr>
    </w:p>
    <w:p w:rsidR="00486A66" w:rsidRDefault="00486A66">
      <w:pPr>
        <w:rPr>
          <w:rFonts w:cs="David"/>
          <w:rtl/>
        </w:rPr>
      </w:pPr>
    </w:p>
    <w:p w:rsidR="00486A66" w:rsidRDefault="00486A66">
      <w:pPr>
        <w:rPr>
          <w:rFonts w:cs="David"/>
          <w:rtl/>
        </w:rPr>
      </w:pPr>
    </w:p>
    <w:p w:rsidR="00486A66" w:rsidRDefault="00486A66">
      <w:pPr>
        <w:rPr>
          <w:rFonts w:cs="David"/>
          <w:rtl/>
        </w:rPr>
      </w:pPr>
    </w:p>
    <w:p w:rsidR="00486A66" w:rsidRDefault="00486A66">
      <w:pPr>
        <w:rPr>
          <w:rFonts w:cs="David"/>
          <w:rtl/>
        </w:rPr>
      </w:pPr>
    </w:p>
    <w:p w:rsidR="00486A66" w:rsidRPr="00007B42" w:rsidRDefault="00486A66">
      <w:pPr>
        <w:rPr>
          <w:rFonts w:cs="David"/>
        </w:rPr>
      </w:pPr>
    </w:p>
    <w:sectPr w:rsidR="00486A66" w:rsidRPr="00007B42" w:rsidSect="00BF691C">
      <w:headerReference w:type="default" r:id="rId17"/>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86A66" w:rsidRDefault="00486A66">
      <w:r>
        <w:separator/>
      </w:r>
    </w:p>
  </w:endnote>
  <w:endnote w:type="continuationSeparator" w:id="1">
    <w:p w:rsidR="00486A66" w:rsidRDefault="00486A6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86A66" w:rsidRDefault="00486A66">
      <w:r>
        <w:separator/>
      </w:r>
    </w:p>
  </w:footnote>
  <w:footnote w:type="continuationSeparator" w:id="1">
    <w:p w:rsidR="00486A66" w:rsidRDefault="00486A6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6A66" w:rsidRPr="00F33017" w:rsidRDefault="00486A66" w:rsidP="003F21F7">
    <w:pPr>
      <w:pStyle w:val="Header"/>
      <w:jc w:val="center"/>
      <w:rPr>
        <w:color w:val="0000FF"/>
        <w:sz w:val="36"/>
        <w:szCs w:val="36"/>
        <w:rtl/>
      </w:rPr>
    </w:pPr>
    <w:r>
      <w:rPr>
        <w:color w:val="0000FF"/>
        <w:sz w:val="36"/>
        <w:szCs w:val="36"/>
        <w:rtl/>
      </w:rPr>
      <w:t>מדינת ישראל</w:t>
    </w:r>
  </w:p>
  <w:p w:rsidR="00486A66" w:rsidRDefault="00486A66" w:rsidP="003F21F7">
    <w:pPr>
      <w:pStyle w:val="Header"/>
      <w:jc w:val="center"/>
      <w:rPr>
        <w:szCs w:val="32"/>
        <w:rtl/>
      </w:rPr>
    </w:pPr>
    <w:r w:rsidRPr="00113FD0">
      <w:rPr>
        <w:rFonts w:ascii="Arial" w:hAnsi="Arial" w:cs="Arial"/>
        <w:noProof/>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6" type="#_x0000_t75" style="width:177pt;height:97.5pt;visibility:visible">
          <v:imagedata r:id="rId1" o:title=""/>
        </v:shape>
      </w:pict>
    </w:r>
  </w:p>
  <w:p w:rsidR="00486A66" w:rsidRDefault="00486A66">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D20A9"/>
    <w:multiLevelType w:val="hybridMultilevel"/>
    <w:tmpl w:val="E5D6BFAE"/>
    <w:lvl w:ilvl="0" w:tplc="90F6BF2E">
      <w:start w:val="1"/>
      <w:numFmt w:val="decimal"/>
      <w:lvlText w:val="%1."/>
      <w:lvlJc w:val="left"/>
      <w:pPr>
        <w:tabs>
          <w:tab w:val="num" w:pos="720"/>
        </w:tabs>
        <w:ind w:left="720" w:hanging="360"/>
      </w:pPr>
      <w:rPr>
        <w:rFonts w:cs="Times New Roman" w:hint="default"/>
      </w:rPr>
    </w:lvl>
    <w:lvl w:ilvl="1" w:tplc="04090013">
      <w:start w:val="1"/>
      <w:numFmt w:val="hebrew1"/>
      <w:lvlText w:val="%2."/>
      <w:lvlJc w:val="center"/>
      <w:pPr>
        <w:tabs>
          <w:tab w:val="num" w:pos="1440"/>
        </w:tabs>
        <w:ind w:left="1440" w:hanging="360"/>
      </w:pPr>
      <w:rPr>
        <w:rFonts w:cs="Times New Roman" w:hint="default"/>
        <w:sz w:val="2"/>
        <w:szCs w:val="24"/>
      </w:rPr>
    </w:lvl>
    <w:lvl w:ilvl="2" w:tplc="04090011">
      <w:start w:val="1"/>
      <w:numFmt w:val="decimal"/>
      <w:lvlText w:val="%3)"/>
      <w:lvlJc w:val="left"/>
      <w:pPr>
        <w:tabs>
          <w:tab w:val="num" w:pos="2340"/>
        </w:tabs>
        <w:ind w:left="2340" w:hanging="360"/>
      </w:pPr>
      <w:rPr>
        <w:rFonts w:cs="Times New Roman" w:hint="default"/>
      </w:rPr>
    </w:lvl>
    <w:lvl w:ilvl="3" w:tplc="04090005">
      <w:start w:val="1"/>
      <w:numFmt w:val="bullet"/>
      <w:lvlText w:val=""/>
      <w:lvlJc w:val="left"/>
      <w:pPr>
        <w:tabs>
          <w:tab w:val="num" w:pos="2880"/>
        </w:tabs>
        <w:ind w:left="2880" w:hanging="360"/>
      </w:pPr>
      <w:rPr>
        <w:rFonts w:ascii="Wingdings" w:hAnsi="Wingdings" w:hint="default"/>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10BE7192"/>
    <w:multiLevelType w:val="hybridMultilevel"/>
    <w:tmpl w:val="53C8745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173A53E4"/>
    <w:multiLevelType w:val="multilevel"/>
    <w:tmpl w:val="47085C14"/>
    <w:lvl w:ilvl="0">
      <w:start w:val="1"/>
      <w:numFmt w:val="decimal"/>
      <w:lvlText w:val="%1."/>
      <w:legacy w:legacy="1" w:legacySpace="0" w:legacyIndent="567"/>
      <w:lvlJc w:val="right"/>
      <w:pPr>
        <w:ind w:left="567" w:hanging="567"/>
      </w:pPr>
      <w:rPr>
        <w:rFonts w:cs="Times New Roman"/>
      </w:rPr>
    </w:lvl>
    <w:lvl w:ilvl="1">
      <w:start w:val="1"/>
      <w:numFmt w:val="upperRoman"/>
      <w:lvlText w:val="%2)"/>
      <w:legacy w:legacy="1" w:legacySpace="0" w:legacyIndent="567"/>
      <w:lvlJc w:val="right"/>
      <w:pPr>
        <w:ind w:left="1134" w:hanging="567"/>
      </w:pPr>
      <w:rPr>
        <w:rFonts w:cs="Times New Roman"/>
      </w:rPr>
    </w:lvl>
    <w:lvl w:ilvl="2">
      <w:start w:val="1"/>
      <w:numFmt w:val="lowerLetter"/>
      <w:lvlText w:val="%3)"/>
      <w:legacy w:legacy="1" w:legacySpace="0" w:legacyIndent="708"/>
      <w:lvlJc w:val="left"/>
      <w:pPr>
        <w:ind w:left="1842" w:hanging="708"/>
      </w:pPr>
      <w:rPr>
        <w:rFonts w:cs="Times New Roman"/>
      </w:rPr>
    </w:lvl>
    <w:lvl w:ilvl="3">
      <w:start w:val="1"/>
      <w:numFmt w:val="cardinalText"/>
      <w:lvlText w:val="%4)"/>
      <w:legacy w:legacy="1" w:legacySpace="0" w:legacyIndent="708"/>
      <w:lvlJc w:val="left"/>
      <w:pPr>
        <w:ind w:left="2550" w:hanging="708"/>
      </w:pPr>
      <w:rPr>
        <w:rFonts w:cs="Times New Roman"/>
      </w:rPr>
    </w:lvl>
    <w:lvl w:ilvl="4">
      <w:start w:val="1"/>
      <w:numFmt w:val="decimal"/>
      <w:lvlText w:val="(%5)"/>
      <w:legacy w:legacy="1" w:legacySpace="0" w:legacyIndent="708"/>
      <w:lvlJc w:val="left"/>
      <w:pPr>
        <w:ind w:left="3258" w:hanging="708"/>
      </w:pPr>
      <w:rPr>
        <w:rFonts w:cs="Times New Roman"/>
      </w:rPr>
    </w:lvl>
    <w:lvl w:ilvl="5">
      <w:start w:val="1"/>
      <w:numFmt w:val="cardinalText"/>
      <w:lvlText w:val="(%6)"/>
      <w:legacy w:legacy="1" w:legacySpace="0" w:legacyIndent="708"/>
      <w:lvlJc w:val="left"/>
      <w:pPr>
        <w:ind w:left="3966" w:hanging="708"/>
      </w:pPr>
      <w:rPr>
        <w:rFonts w:cs="Times New Roman"/>
      </w:rPr>
    </w:lvl>
    <w:lvl w:ilvl="6">
      <w:start w:val="1"/>
      <w:numFmt w:val="lowerLetter"/>
      <w:lvlText w:val="(%7)"/>
      <w:legacy w:legacy="1" w:legacySpace="0" w:legacyIndent="708"/>
      <w:lvlJc w:val="left"/>
      <w:pPr>
        <w:ind w:left="4674" w:hanging="708"/>
      </w:pPr>
      <w:rPr>
        <w:rFonts w:cs="Times New Roman"/>
      </w:rPr>
    </w:lvl>
    <w:lvl w:ilvl="7">
      <w:start w:val="1"/>
      <w:numFmt w:val="cardinalText"/>
      <w:lvlText w:val="(%8)"/>
      <w:legacy w:legacy="1" w:legacySpace="0" w:legacyIndent="708"/>
      <w:lvlJc w:val="left"/>
      <w:pPr>
        <w:ind w:left="5382" w:hanging="708"/>
      </w:pPr>
      <w:rPr>
        <w:rFonts w:cs="Times New Roman"/>
      </w:rPr>
    </w:lvl>
    <w:lvl w:ilvl="8">
      <w:start w:val="1"/>
      <w:numFmt w:val="lowerLetter"/>
      <w:lvlText w:val="(%9)"/>
      <w:legacy w:legacy="1" w:legacySpace="0" w:legacyIndent="708"/>
      <w:lvlJc w:val="left"/>
      <w:pPr>
        <w:ind w:left="6090" w:hanging="708"/>
      </w:pPr>
      <w:rPr>
        <w:rFonts w:cs="Times New Roman"/>
      </w:rPr>
    </w:lvl>
  </w:abstractNum>
  <w:abstractNum w:abstractNumId="3">
    <w:nsid w:val="217E05F9"/>
    <w:multiLevelType w:val="multilevel"/>
    <w:tmpl w:val="8564F5A6"/>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
    <w:nsid w:val="36A51814"/>
    <w:multiLevelType w:val="multilevel"/>
    <w:tmpl w:val="2B4A0FB4"/>
    <w:lvl w:ilvl="0">
      <w:start w:val="1"/>
      <w:numFmt w:val="decimal"/>
      <w:lvlText w:val="%1."/>
      <w:lvlJc w:val="left"/>
      <w:pPr>
        <w:tabs>
          <w:tab w:val="num" w:pos="720"/>
        </w:tabs>
        <w:ind w:left="720" w:hanging="360"/>
      </w:pPr>
      <w:rPr>
        <w:rFonts w:cs="Times New Roman" w:hint="default"/>
      </w:rPr>
    </w:lvl>
    <w:lvl w:ilvl="1">
      <w:start w:val="1"/>
      <w:numFmt w:val="hebrew1"/>
      <w:lvlText w:val="%2."/>
      <w:lvlJc w:val="center"/>
      <w:pPr>
        <w:tabs>
          <w:tab w:val="num" w:pos="1440"/>
        </w:tabs>
        <w:ind w:left="1440" w:hanging="360"/>
      </w:pPr>
      <w:rPr>
        <w:rFonts w:cs="Times New Roman" w:hint="default"/>
        <w:sz w:val="2"/>
        <w:szCs w:val="24"/>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nsid w:val="5A5B306E"/>
    <w:multiLevelType w:val="multilevel"/>
    <w:tmpl w:val="CA3CF27E"/>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nsid w:val="60782959"/>
    <w:multiLevelType w:val="multilevel"/>
    <w:tmpl w:val="F7EA6CBA"/>
    <w:lvl w:ilvl="0">
      <w:start w:val="1"/>
      <w:numFmt w:val="decimal"/>
      <w:lvlText w:val="%1."/>
      <w:lvlJc w:val="left"/>
      <w:pPr>
        <w:tabs>
          <w:tab w:val="num" w:pos="720"/>
        </w:tabs>
        <w:ind w:left="720" w:hanging="360"/>
      </w:pPr>
      <w:rPr>
        <w:rFonts w:cs="Times New Roman" w:hint="default"/>
      </w:rPr>
    </w:lvl>
    <w:lvl w:ilvl="1">
      <w:start w:val="1"/>
      <w:numFmt w:val="hebrew1"/>
      <w:lvlText w:val="%2."/>
      <w:lvlJc w:val="center"/>
      <w:pPr>
        <w:tabs>
          <w:tab w:val="num" w:pos="1440"/>
        </w:tabs>
        <w:ind w:left="1440" w:hanging="360"/>
      </w:pPr>
      <w:rPr>
        <w:rFonts w:cs="Times New Roman" w:hint="default"/>
        <w:sz w:val="2"/>
        <w:szCs w:val="24"/>
      </w:rPr>
    </w:lvl>
    <w:lvl w:ilvl="2">
      <w:start w:val="1"/>
      <w:numFmt w:val="decimal"/>
      <w:lvlText w:val="%3)"/>
      <w:lvlJc w:val="left"/>
      <w:pPr>
        <w:tabs>
          <w:tab w:val="num" w:pos="2340"/>
        </w:tabs>
        <w:ind w:left="2340" w:hanging="36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
    <w:nsid w:val="62981CE3"/>
    <w:multiLevelType w:val="hybridMultilevel"/>
    <w:tmpl w:val="D0828E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
    <w:nsid w:val="6D4F4194"/>
    <w:multiLevelType w:val="multilevel"/>
    <w:tmpl w:val="1BB2DFE0"/>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
    <w:nsid w:val="7754118A"/>
    <w:multiLevelType w:val="hybridMultilevel"/>
    <w:tmpl w:val="187C9900"/>
    <w:lvl w:ilvl="0" w:tplc="0206F922">
      <w:start w:val="1"/>
      <w:numFmt w:val="decimal"/>
      <w:lvlText w:val="%1."/>
      <w:lvlJc w:val="left"/>
      <w:pPr>
        <w:ind w:left="1800" w:hanging="360"/>
      </w:pPr>
      <w:rPr>
        <w:rFonts w:ascii="Times New Roman" w:hAnsi="Times New Roman" w:cs="Times New Roman" w:hint="default"/>
      </w:rPr>
    </w:lvl>
    <w:lvl w:ilvl="1" w:tplc="04090019">
      <w:start w:val="1"/>
      <w:numFmt w:val="lowerLetter"/>
      <w:lvlText w:val="%2."/>
      <w:lvlJc w:val="left"/>
      <w:pPr>
        <w:ind w:left="2520" w:hanging="360"/>
      </w:pPr>
      <w:rPr>
        <w:rFonts w:cs="Times New Roman"/>
      </w:rPr>
    </w:lvl>
    <w:lvl w:ilvl="2" w:tplc="0409001B">
      <w:start w:val="1"/>
      <w:numFmt w:val="lowerRoman"/>
      <w:lvlText w:val="%3."/>
      <w:lvlJc w:val="right"/>
      <w:pPr>
        <w:ind w:left="3240" w:hanging="180"/>
      </w:pPr>
      <w:rPr>
        <w:rFonts w:cs="Times New Roman"/>
      </w:rPr>
    </w:lvl>
    <w:lvl w:ilvl="3" w:tplc="0409000F">
      <w:start w:val="1"/>
      <w:numFmt w:val="decimal"/>
      <w:lvlText w:val="%4."/>
      <w:lvlJc w:val="left"/>
      <w:pPr>
        <w:ind w:left="3960" w:hanging="360"/>
      </w:pPr>
      <w:rPr>
        <w:rFonts w:cs="Times New Roman"/>
      </w:rPr>
    </w:lvl>
    <w:lvl w:ilvl="4" w:tplc="04090019">
      <w:start w:val="1"/>
      <w:numFmt w:val="lowerLetter"/>
      <w:lvlText w:val="%5."/>
      <w:lvlJc w:val="left"/>
      <w:pPr>
        <w:ind w:left="4680" w:hanging="360"/>
      </w:pPr>
      <w:rPr>
        <w:rFonts w:cs="Times New Roman"/>
      </w:rPr>
    </w:lvl>
    <w:lvl w:ilvl="5" w:tplc="0409001B">
      <w:start w:val="1"/>
      <w:numFmt w:val="lowerRoman"/>
      <w:lvlText w:val="%6."/>
      <w:lvlJc w:val="right"/>
      <w:pPr>
        <w:ind w:left="5400" w:hanging="180"/>
      </w:pPr>
      <w:rPr>
        <w:rFonts w:cs="Times New Roman"/>
      </w:rPr>
    </w:lvl>
    <w:lvl w:ilvl="6" w:tplc="0409000F">
      <w:start w:val="1"/>
      <w:numFmt w:val="decimal"/>
      <w:lvlText w:val="%7."/>
      <w:lvlJc w:val="left"/>
      <w:pPr>
        <w:ind w:left="6120" w:hanging="360"/>
      </w:pPr>
      <w:rPr>
        <w:rFonts w:cs="Times New Roman"/>
      </w:rPr>
    </w:lvl>
    <w:lvl w:ilvl="7" w:tplc="04090019">
      <w:start w:val="1"/>
      <w:numFmt w:val="lowerLetter"/>
      <w:lvlText w:val="%8."/>
      <w:lvlJc w:val="left"/>
      <w:pPr>
        <w:ind w:left="6840" w:hanging="360"/>
      </w:pPr>
      <w:rPr>
        <w:rFonts w:cs="Times New Roman"/>
      </w:rPr>
    </w:lvl>
    <w:lvl w:ilvl="8" w:tplc="0409001B">
      <w:start w:val="1"/>
      <w:numFmt w:val="lowerRoman"/>
      <w:lvlText w:val="%9."/>
      <w:lvlJc w:val="right"/>
      <w:pPr>
        <w:ind w:left="7560" w:hanging="180"/>
      </w:pPr>
      <w:rPr>
        <w:rFonts w:cs="Times New Roman"/>
      </w:rPr>
    </w:lvl>
  </w:abstractNum>
  <w:num w:numId="1">
    <w:abstractNumId w:val="8"/>
  </w:num>
  <w:num w:numId="2">
    <w:abstractNumId w:val="2"/>
  </w:num>
  <w:num w:numId="3">
    <w:abstractNumId w:val="0"/>
  </w:num>
  <w:num w:numId="4">
    <w:abstractNumId w:val="5"/>
  </w:num>
  <w:num w:numId="5">
    <w:abstractNumId w:val="4"/>
  </w:num>
  <w:num w:numId="6">
    <w:abstractNumId w:val="6"/>
  </w:num>
  <w:num w:numId="7">
    <w:abstractNumId w:val="3"/>
  </w:num>
  <w:num w:numId="8">
    <w:abstractNumId w:val="1"/>
  </w:num>
  <w:num w:numId="9">
    <w:abstractNumId w:val="7"/>
  </w:num>
  <w:num w:numId="10">
    <w:abstractNumId w:val="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embedSystemFonts/>
  <w:documentProtection w:formatting="1" w:enforcement="1"/>
  <w:defaultTabStop w:val="720"/>
  <w:doNotHyphenateCaps/>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F21F7"/>
    <w:rsid w:val="000026B5"/>
    <w:rsid w:val="000028C8"/>
    <w:rsid w:val="000036B2"/>
    <w:rsid w:val="0000586B"/>
    <w:rsid w:val="00006B22"/>
    <w:rsid w:val="00007167"/>
    <w:rsid w:val="00007B42"/>
    <w:rsid w:val="00011784"/>
    <w:rsid w:val="00011979"/>
    <w:rsid w:val="000129AE"/>
    <w:rsid w:val="000136F8"/>
    <w:rsid w:val="000137F8"/>
    <w:rsid w:val="00016F8B"/>
    <w:rsid w:val="00020879"/>
    <w:rsid w:val="00022350"/>
    <w:rsid w:val="00025309"/>
    <w:rsid w:val="00026CBC"/>
    <w:rsid w:val="000279E6"/>
    <w:rsid w:val="000319ED"/>
    <w:rsid w:val="000327CC"/>
    <w:rsid w:val="000327D5"/>
    <w:rsid w:val="00032C55"/>
    <w:rsid w:val="000333DA"/>
    <w:rsid w:val="00034475"/>
    <w:rsid w:val="0003553E"/>
    <w:rsid w:val="000356A9"/>
    <w:rsid w:val="000363C9"/>
    <w:rsid w:val="00037816"/>
    <w:rsid w:val="000405A1"/>
    <w:rsid w:val="0004143B"/>
    <w:rsid w:val="00041902"/>
    <w:rsid w:val="000431B1"/>
    <w:rsid w:val="00044433"/>
    <w:rsid w:val="00045E31"/>
    <w:rsid w:val="000471A5"/>
    <w:rsid w:val="00047504"/>
    <w:rsid w:val="00050860"/>
    <w:rsid w:val="00050BB0"/>
    <w:rsid w:val="0005310B"/>
    <w:rsid w:val="00054A55"/>
    <w:rsid w:val="00060443"/>
    <w:rsid w:val="00065F09"/>
    <w:rsid w:val="00066068"/>
    <w:rsid w:val="0006755B"/>
    <w:rsid w:val="00070556"/>
    <w:rsid w:val="00070F75"/>
    <w:rsid w:val="00073506"/>
    <w:rsid w:val="00082946"/>
    <w:rsid w:val="00083708"/>
    <w:rsid w:val="00083F84"/>
    <w:rsid w:val="00084496"/>
    <w:rsid w:val="00086381"/>
    <w:rsid w:val="000935BE"/>
    <w:rsid w:val="00096847"/>
    <w:rsid w:val="00096FFB"/>
    <w:rsid w:val="000A17BD"/>
    <w:rsid w:val="000A321E"/>
    <w:rsid w:val="000A5EDB"/>
    <w:rsid w:val="000A624B"/>
    <w:rsid w:val="000A6B64"/>
    <w:rsid w:val="000A7277"/>
    <w:rsid w:val="000B0A6F"/>
    <w:rsid w:val="000B0BF2"/>
    <w:rsid w:val="000B3AF8"/>
    <w:rsid w:val="000B4397"/>
    <w:rsid w:val="000B4F2D"/>
    <w:rsid w:val="000C02BB"/>
    <w:rsid w:val="000C0948"/>
    <w:rsid w:val="000C1CC5"/>
    <w:rsid w:val="000C1EA9"/>
    <w:rsid w:val="000C3045"/>
    <w:rsid w:val="000C609A"/>
    <w:rsid w:val="000C60F2"/>
    <w:rsid w:val="000C6A5F"/>
    <w:rsid w:val="000C7873"/>
    <w:rsid w:val="000D4FFA"/>
    <w:rsid w:val="000D6852"/>
    <w:rsid w:val="000E03D1"/>
    <w:rsid w:val="000E10EF"/>
    <w:rsid w:val="000E10FD"/>
    <w:rsid w:val="000E2835"/>
    <w:rsid w:val="000E391A"/>
    <w:rsid w:val="000E4275"/>
    <w:rsid w:val="000E4772"/>
    <w:rsid w:val="000E4AA9"/>
    <w:rsid w:val="000E6DF0"/>
    <w:rsid w:val="000E7B45"/>
    <w:rsid w:val="000F002F"/>
    <w:rsid w:val="000F2288"/>
    <w:rsid w:val="000F2D04"/>
    <w:rsid w:val="000F3431"/>
    <w:rsid w:val="000F3C65"/>
    <w:rsid w:val="000F4B5D"/>
    <w:rsid w:val="000F6E7D"/>
    <w:rsid w:val="000F78F3"/>
    <w:rsid w:val="00100A35"/>
    <w:rsid w:val="00100F6E"/>
    <w:rsid w:val="00102881"/>
    <w:rsid w:val="001058C7"/>
    <w:rsid w:val="00106332"/>
    <w:rsid w:val="00107904"/>
    <w:rsid w:val="001103F9"/>
    <w:rsid w:val="00111D1F"/>
    <w:rsid w:val="00113431"/>
    <w:rsid w:val="00113FD0"/>
    <w:rsid w:val="001148A2"/>
    <w:rsid w:val="00114AC3"/>
    <w:rsid w:val="00114C0C"/>
    <w:rsid w:val="00115589"/>
    <w:rsid w:val="0012028C"/>
    <w:rsid w:val="0012562B"/>
    <w:rsid w:val="00127D92"/>
    <w:rsid w:val="00131D53"/>
    <w:rsid w:val="00133D1B"/>
    <w:rsid w:val="00134BE2"/>
    <w:rsid w:val="0013587F"/>
    <w:rsid w:val="00135AAE"/>
    <w:rsid w:val="00135F2E"/>
    <w:rsid w:val="00136199"/>
    <w:rsid w:val="00137D31"/>
    <w:rsid w:val="00137DAC"/>
    <w:rsid w:val="00140F52"/>
    <w:rsid w:val="001448BC"/>
    <w:rsid w:val="00145872"/>
    <w:rsid w:val="0014737D"/>
    <w:rsid w:val="00147DBD"/>
    <w:rsid w:val="00150943"/>
    <w:rsid w:val="001540D5"/>
    <w:rsid w:val="00154E36"/>
    <w:rsid w:val="00154F2B"/>
    <w:rsid w:val="001614D2"/>
    <w:rsid w:val="00161BED"/>
    <w:rsid w:val="00162A0C"/>
    <w:rsid w:val="00163448"/>
    <w:rsid w:val="0017145C"/>
    <w:rsid w:val="00171BBF"/>
    <w:rsid w:val="00172BA4"/>
    <w:rsid w:val="00176313"/>
    <w:rsid w:val="001773BB"/>
    <w:rsid w:val="00177FFA"/>
    <w:rsid w:val="001811CD"/>
    <w:rsid w:val="00185BA4"/>
    <w:rsid w:val="00186B3B"/>
    <w:rsid w:val="00186BA3"/>
    <w:rsid w:val="00186C55"/>
    <w:rsid w:val="00193D4F"/>
    <w:rsid w:val="001946F5"/>
    <w:rsid w:val="0019700D"/>
    <w:rsid w:val="001A24B1"/>
    <w:rsid w:val="001A31D0"/>
    <w:rsid w:val="001A3D00"/>
    <w:rsid w:val="001A3F1E"/>
    <w:rsid w:val="001A717E"/>
    <w:rsid w:val="001B0158"/>
    <w:rsid w:val="001B2629"/>
    <w:rsid w:val="001B3B86"/>
    <w:rsid w:val="001B649B"/>
    <w:rsid w:val="001B700B"/>
    <w:rsid w:val="001C46B7"/>
    <w:rsid w:val="001C550A"/>
    <w:rsid w:val="001C6EA9"/>
    <w:rsid w:val="001C6F86"/>
    <w:rsid w:val="001D134E"/>
    <w:rsid w:val="001D3634"/>
    <w:rsid w:val="001D64CE"/>
    <w:rsid w:val="001D713C"/>
    <w:rsid w:val="001D7DDC"/>
    <w:rsid w:val="001E1121"/>
    <w:rsid w:val="001E1A1E"/>
    <w:rsid w:val="001E2157"/>
    <w:rsid w:val="001E250A"/>
    <w:rsid w:val="001E2E86"/>
    <w:rsid w:val="001E4641"/>
    <w:rsid w:val="001E5514"/>
    <w:rsid w:val="001E6CD1"/>
    <w:rsid w:val="001E6E0B"/>
    <w:rsid w:val="001E770A"/>
    <w:rsid w:val="001E7729"/>
    <w:rsid w:val="001F0449"/>
    <w:rsid w:val="001F1022"/>
    <w:rsid w:val="001F1E06"/>
    <w:rsid w:val="001F2825"/>
    <w:rsid w:val="001F2DFF"/>
    <w:rsid w:val="001F3901"/>
    <w:rsid w:val="001F55BE"/>
    <w:rsid w:val="001F7A5D"/>
    <w:rsid w:val="0020045A"/>
    <w:rsid w:val="00200A1B"/>
    <w:rsid w:val="00200A88"/>
    <w:rsid w:val="00206CDB"/>
    <w:rsid w:val="00207A9C"/>
    <w:rsid w:val="002166FF"/>
    <w:rsid w:val="00216A10"/>
    <w:rsid w:val="00217CFC"/>
    <w:rsid w:val="002202D9"/>
    <w:rsid w:val="00220DDF"/>
    <w:rsid w:val="00221143"/>
    <w:rsid w:val="00221933"/>
    <w:rsid w:val="00224594"/>
    <w:rsid w:val="002264C3"/>
    <w:rsid w:val="00230D94"/>
    <w:rsid w:val="0023419E"/>
    <w:rsid w:val="00236419"/>
    <w:rsid w:val="00237115"/>
    <w:rsid w:val="00237F80"/>
    <w:rsid w:val="0024238F"/>
    <w:rsid w:val="002430A1"/>
    <w:rsid w:val="00243112"/>
    <w:rsid w:val="002432C0"/>
    <w:rsid w:val="0024409B"/>
    <w:rsid w:val="00246238"/>
    <w:rsid w:val="00247261"/>
    <w:rsid w:val="00247BCD"/>
    <w:rsid w:val="00251517"/>
    <w:rsid w:val="00253E45"/>
    <w:rsid w:val="00254CD6"/>
    <w:rsid w:val="002557AB"/>
    <w:rsid w:val="00256C99"/>
    <w:rsid w:val="0026007D"/>
    <w:rsid w:val="00263E91"/>
    <w:rsid w:val="00264010"/>
    <w:rsid w:val="00264989"/>
    <w:rsid w:val="00265784"/>
    <w:rsid w:val="00265C93"/>
    <w:rsid w:val="00266122"/>
    <w:rsid w:val="002661F8"/>
    <w:rsid w:val="00270FB5"/>
    <w:rsid w:val="002733AB"/>
    <w:rsid w:val="00276208"/>
    <w:rsid w:val="00276987"/>
    <w:rsid w:val="00276BD5"/>
    <w:rsid w:val="0028019D"/>
    <w:rsid w:val="00280836"/>
    <w:rsid w:val="00282BB3"/>
    <w:rsid w:val="00282D49"/>
    <w:rsid w:val="00283FF4"/>
    <w:rsid w:val="002848C3"/>
    <w:rsid w:val="00287122"/>
    <w:rsid w:val="002873E4"/>
    <w:rsid w:val="00287B75"/>
    <w:rsid w:val="00291B00"/>
    <w:rsid w:val="00291B73"/>
    <w:rsid w:val="00293400"/>
    <w:rsid w:val="002945FC"/>
    <w:rsid w:val="0029696F"/>
    <w:rsid w:val="002975B9"/>
    <w:rsid w:val="002A0418"/>
    <w:rsid w:val="002A1EA7"/>
    <w:rsid w:val="002A37A8"/>
    <w:rsid w:val="002A62CD"/>
    <w:rsid w:val="002A63F8"/>
    <w:rsid w:val="002A653E"/>
    <w:rsid w:val="002B09F9"/>
    <w:rsid w:val="002B259B"/>
    <w:rsid w:val="002B2DE4"/>
    <w:rsid w:val="002B435B"/>
    <w:rsid w:val="002C0A57"/>
    <w:rsid w:val="002C1BC0"/>
    <w:rsid w:val="002C1C4E"/>
    <w:rsid w:val="002C4243"/>
    <w:rsid w:val="002D2322"/>
    <w:rsid w:val="002D2C02"/>
    <w:rsid w:val="002D7603"/>
    <w:rsid w:val="002D7F46"/>
    <w:rsid w:val="002E0495"/>
    <w:rsid w:val="002E17D5"/>
    <w:rsid w:val="002E351B"/>
    <w:rsid w:val="002E76F9"/>
    <w:rsid w:val="002F1FDD"/>
    <w:rsid w:val="002F2102"/>
    <w:rsid w:val="002F263A"/>
    <w:rsid w:val="002F2BB5"/>
    <w:rsid w:val="002F5771"/>
    <w:rsid w:val="002F7905"/>
    <w:rsid w:val="00302A1E"/>
    <w:rsid w:val="00303E02"/>
    <w:rsid w:val="00304723"/>
    <w:rsid w:val="00305DBA"/>
    <w:rsid w:val="00306EA5"/>
    <w:rsid w:val="00307522"/>
    <w:rsid w:val="0030790D"/>
    <w:rsid w:val="00307A13"/>
    <w:rsid w:val="00310832"/>
    <w:rsid w:val="00310ACB"/>
    <w:rsid w:val="0031103C"/>
    <w:rsid w:val="0031121C"/>
    <w:rsid w:val="003129C6"/>
    <w:rsid w:val="00317C06"/>
    <w:rsid w:val="00320700"/>
    <w:rsid w:val="0032223C"/>
    <w:rsid w:val="00325E31"/>
    <w:rsid w:val="00326714"/>
    <w:rsid w:val="00330DC7"/>
    <w:rsid w:val="003345F5"/>
    <w:rsid w:val="003346C1"/>
    <w:rsid w:val="00334763"/>
    <w:rsid w:val="003356E2"/>
    <w:rsid w:val="00335F77"/>
    <w:rsid w:val="00341BF6"/>
    <w:rsid w:val="00341DBE"/>
    <w:rsid w:val="00343A83"/>
    <w:rsid w:val="003453CC"/>
    <w:rsid w:val="0035003F"/>
    <w:rsid w:val="00353A94"/>
    <w:rsid w:val="00353E9A"/>
    <w:rsid w:val="00355998"/>
    <w:rsid w:val="00356118"/>
    <w:rsid w:val="003605EF"/>
    <w:rsid w:val="00361E8D"/>
    <w:rsid w:val="003621AA"/>
    <w:rsid w:val="00363724"/>
    <w:rsid w:val="0036394B"/>
    <w:rsid w:val="003642EA"/>
    <w:rsid w:val="00370772"/>
    <w:rsid w:val="00371107"/>
    <w:rsid w:val="0037167A"/>
    <w:rsid w:val="003724A1"/>
    <w:rsid w:val="00372714"/>
    <w:rsid w:val="003736C7"/>
    <w:rsid w:val="00373FCA"/>
    <w:rsid w:val="0037497A"/>
    <w:rsid w:val="00374E83"/>
    <w:rsid w:val="0037706B"/>
    <w:rsid w:val="003812FE"/>
    <w:rsid w:val="0038134A"/>
    <w:rsid w:val="003867EA"/>
    <w:rsid w:val="00391B3B"/>
    <w:rsid w:val="00391B8E"/>
    <w:rsid w:val="00391E49"/>
    <w:rsid w:val="00393479"/>
    <w:rsid w:val="003945DB"/>
    <w:rsid w:val="003955F5"/>
    <w:rsid w:val="003A0668"/>
    <w:rsid w:val="003A1F58"/>
    <w:rsid w:val="003A597B"/>
    <w:rsid w:val="003A7825"/>
    <w:rsid w:val="003B027F"/>
    <w:rsid w:val="003B370B"/>
    <w:rsid w:val="003B5F08"/>
    <w:rsid w:val="003B64CE"/>
    <w:rsid w:val="003B6D54"/>
    <w:rsid w:val="003B70C4"/>
    <w:rsid w:val="003B7A44"/>
    <w:rsid w:val="003B7CD4"/>
    <w:rsid w:val="003C1DE5"/>
    <w:rsid w:val="003C3EFE"/>
    <w:rsid w:val="003C5845"/>
    <w:rsid w:val="003C594A"/>
    <w:rsid w:val="003D0AD2"/>
    <w:rsid w:val="003D3B1D"/>
    <w:rsid w:val="003D6677"/>
    <w:rsid w:val="003D6F80"/>
    <w:rsid w:val="003D70A1"/>
    <w:rsid w:val="003E11A2"/>
    <w:rsid w:val="003E3154"/>
    <w:rsid w:val="003E33DD"/>
    <w:rsid w:val="003E375F"/>
    <w:rsid w:val="003E46FA"/>
    <w:rsid w:val="003F21F7"/>
    <w:rsid w:val="003F255C"/>
    <w:rsid w:val="003F5147"/>
    <w:rsid w:val="003F6550"/>
    <w:rsid w:val="00402153"/>
    <w:rsid w:val="00402A32"/>
    <w:rsid w:val="00404438"/>
    <w:rsid w:val="00407307"/>
    <w:rsid w:val="004144C0"/>
    <w:rsid w:val="00422332"/>
    <w:rsid w:val="00424F2F"/>
    <w:rsid w:val="00430605"/>
    <w:rsid w:val="004317DB"/>
    <w:rsid w:val="00432F7E"/>
    <w:rsid w:val="0043354C"/>
    <w:rsid w:val="00433B5A"/>
    <w:rsid w:val="00435B42"/>
    <w:rsid w:val="00435EE6"/>
    <w:rsid w:val="00436401"/>
    <w:rsid w:val="00436815"/>
    <w:rsid w:val="00436EF8"/>
    <w:rsid w:val="00442928"/>
    <w:rsid w:val="00444915"/>
    <w:rsid w:val="0044616F"/>
    <w:rsid w:val="00446D0F"/>
    <w:rsid w:val="004476F3"/>
    <w:rsid w:val="00447D25"/>
    <w:rsid w:val="004505FD"/>
    <w:rsid w:val="00450660"/>
    <w:rsid w:val="00450C66"/>
    <w:rsid w:val="0045490F"/>
    <w:rsid w:val="004549AC"/>
    <w:rsid w:val="00454A72"/>
    <w:rsid w:val="004575B1"/>
    <w:rsid w:val="004576C6"/>
    <w:rsid w:val="00457A06"/>
    <w:rsid w:val="00460BDF"/>
    <w:rsid w:val="00461F83"/>
    <w:rsid w:val="00462131"/>
    <w:rsid w:val="0046560F"/>
    <w:rsid w:val="00466416"/>
    <w:rsid w:val="00470DC9"/>
    <w:rsid w:val="00471474"/>
    <w:rsid w:val="004720AE"/>
    <w:rsid w:val="00473187"/>
    <w:rsid w:val="00473E1D"/>
    <w:rsid w:val="00473E84"/>
    <w:rsid w:val="00474359"/>
    <w:rsid w:val="00475885"/>
    <w:rsid w:val="00477173"/>
    <w:rsid w:val="00484181"/>
    <w:rsid w:val="00485011"/>
    <w:rsid w:val="004851F5"/>
    <w:rsid w:val="00486A66"/>
    <w:rsid w:val="00490138"/>
    <w:rsid w:val="00490A56"/>
    <w:rsid w:val="00494B02"/>
    <w:rsid w:val="004952DB"/>
    <w:rsid w:val="004957F7"/>
    <w:rsid w:val="004A2142"/>
    <w:rsid w:val="004A3F4C"/>
    <w:rsid w:val="004A5001"/>
    <w:rsid w:val="004A6279"/>
    <w:rsid w:val="004A6AA9"/>
    <w:rsid w:val="004A7A3C"/>
    <w:rsid w:val="004B0475"/>
    <w:rsid w:val="004B1E99"/>
    <w:rsid w:val="004B2D13"/>
    <w:rsid w:val="004B321F"/>
    <w:rsid w:val="004B5742"/>
    <w:rsid w:val="004B5C4B"/>
    <w:rsid w:val="004B6D48"/>
    <w:rsid w:val="004B6F4D"/>
    <w:rsid w:val="004C1A5C"/>
    <w:rsid w:val="004C5ACE"/>
    <w:rsid w:val="004C5CAC"/>
    <w:rsid w:val="004C6AC3"/>
    <w:rsid w:val="004D182A"/>
    <w:rsid w:val="004D286F"/>
    <w:rsid w:val="004D3D87"/>
    <w:rsid w:val="004D63D5"/>
    <w:rsid w:val="004D6410"/>
    <w:rsid w:val="004D660B"/>
    <w:rsid w:val="004D7873"/>
    <w:rsid w:val="004D7D08"/>
    <w:rsid w:val="004F0D3D"/>
    <w:rsid w:val="004F1D8A"/>
    <w:rsid w:val="004F2430"/>
    <w:rsid w:val="004F4F0C"/>
    <w:rsid w:val="004F56A8"/>
    <w:rsid w:val="004F72D9"/>
    <w:rsid w:val="004F77D8"/>
    <w:rsid w:val="00502059"/>
    <w:rsid w:val="00506BD1"/>
    <w:rsid w:val="005072D2"/>
    <w:rsid w:val="0050792E"/>
    <w:rsid w:val="00507A76"/>
    <w:rsid w:val="00511DDB"/>
    <w:rsid w:val="005162CE"/>
    <w:rsid w:val="00516EDA"/>
    <w:rsid w:val="00520F0C"/>
    <w:rsid w:val="00524C14"/>
    <w:rsid w:val="005257A9"/>
    <w:rsid w:val="00530D69"/>
    <w:rsid w:val="00532A8E"/>
    <w:rsid w:val="00533AA6"/>
    <w:rsid w:val="00535AD4"/>
    <w:rsid w:val="00536B58"/>
    <w:rsid w:val="00541A10"/>
    <w:rsid w:val="0054277E"/>
    <w:rsid w:val="00543E7C"/>
    <w:rsid w:val="0054434A"/>
    <w:rsid w:val="0054572C"/>
    <w:rsid w:val="0054689A"/>
    <w:rsid w:val="00547CED"/>
    <w:rsid w:val="00551265"/>
    <w:rsid w:val="00551341"/>
    <w:rsid w:val="00552B00"/>
    <w:rsid w:val="0055314C"/>
    <w:rsid w:val="00555DFA"/>
    <w:rsid w:val="005566FB"/>
    <w:rsid w:val="00561FAE"/>
    <w:rsid w:val="005635B0"/>
    <w:rsid w:val="0056375A"/>
    <w:rsid w:val="00563D76"/>
    <w:rsid w:val="00566ED9"/>
    <w:rsid w:val="00570EC3"/>
    <w:rsid w:val="00571273"/>
    <w:rsid w:val="00572206"/>
    <w:rsid w:val="00574709"/>
    <w:rsid w:val="00576687"/>
    <w:rsid w:val="0057677F"/>
    <w:rsid w:val="005779BE"/>
    <w:rsid w:val="005830CF"/>
    <w:rsid w:val="00584280"/>
    <w:rsid w:val="00587D56"/>
    <w:rsid w:val="00592F5C"/>
    <w:rsid w:val="0059409B"/>
    <w:rsid w:val="0059510F"/>
    <w:rsid w:val="00595F1C"/>
    <w:rsid w:val="005A0335"/>
    <w:rsid w:val="005A25E8"/>
    <w:rsid w:val="005B0CF9"/>
    <w:rsid w:val="005B3992"/>
    <w:rsid w:val="005B6997"/>
    <w:rsid w:val="005B6C3D"/>
    <w:rsid w:val="005B716F"/>
    <w:rsid w:val="005B7578"/>
    <w:rsid w:val="005C03CE"/>
    <w:rsid w:val="005C04DB"/>
    <w:rsid w:val="005C13CB"/>
    <w:rsid w:val="005C764B"/>
    <w:rsid w:val="005D0012"/>
    <w:rsid w:val="005D1484"/>
    <w:rsid w:val="005D2886"/>
    <w:rsid w:val="005D444F"/>
    <w:rsid w:val="005E141D"/>
    <w:rsid w:val="005E1E86"/>
    <w:rsid w:val="005E2800"/>
    <w:rsid w:val="005E2B65"/>
    <w:rsid w:val="005E3C1A"/>
    <w:rsid w:val="005E7DCA"/>
    <w:rsid w:val="005F2174"/>
    <w:rsid w:val="005F21D6"/>
    <w:rsid w:val="005F3955"/>
    <w:rsid w:val="005F44E7"/>
    <w:rsid w:val="005F4994"/>
    <w:rsid w:val="005F53BC"/>
    <w:rsid w:val="005F7438"/>
    <w:rsid w:val="005F76CA"/>
    <w:rsid w:val="00600734"/>
    <w:rsid w:val="006019A9"/>
    <w:rsid w:val="00604774"/>
    <w:rsid w:val="00604B80"/>
    <w:rsid w:val="00605F4D"/>
    <w:rsid w:val="0060715A"/>
    <w:rsid w:val="00610BAB"/>
    <w:rsid w:val="00610DEF"/>
    <w:rsid w:val="00611E25"/>
    <w:rsid w:val="00612882"/>
    <w:rsid w:val="00613A98"/>
    <w:rsid w:val="00616C48"/>
    <w:rsid w:val="00617A16"/>
    <w:rsid w:val="00620A2A"/>
    <w:rsid w:val="006233D3"/>
    <w:rsid w:val="00624CBB"/>
    <w:rsid w:val="00626284"/>
    <w:rsid w:val="00626687"/>
    <w:rsid w:val="00627AB3"/>
    <w:rsid w:val="00631432"/>
    <w:rsid w:val="00631CE4"/>
    <w:rsid w:val="00633CBA"/>
    <w:rsid w:val="00634B7C"/>
    <w:rsid w:val="00637191"/>
    <w:rsid w:val="006372B0"/>
    <w:rsid w:val="0064069A"/>
    <w:rsid w:val="006433F0"/>
    <w:rsid w:val="00643424"/>
    <w:rsid w:val="00643458"/>
    <w:rsid w:val="00644FDE"/>
    <w:rsid w:val="00646BC0"/>
    <w:rsid w:val="006511C0"/>
    <w:rsid w:val="006523F2"/>
    <w:rsid w:val="0066109E"/>
    <w:rsid w:val="00670027"/>
    <w:rsid w:val="00671377"/>
    <w:rsid w:val="0067217A"/>
    <w:rsid w:val="006734B0"/>
    <w:rsid w:val="00674325"/>
    <w:rsid w:val="0067471A"/>
    <w:rsid w:val="00674FF9"/>
    <w:rsid w:val="00676035"/>
    <w:rsid w:val="006763CF"/>
    <w:rsid w:val="0067655D"/>
    <w:rsid w:val="00676CEE"/>
    <w:rsid w:val="00676F59"/>
    <w:rsid w:val="006771CA"/>
    <w:rsid w:val="00682333"/>
    <w:rsid w:val="00684C14"/>
    <w:rsid w:val="00685916"/>
    <w:rsid w:val="006919E0"/>
    <w:rsid w:val="006925CC"/>
    <w:rsid w:val="00692C8B"/>
    <w:rsid w:val="00696435"/>
    <w:rsid w:val="00697DBF"/>
    <w:rsid w:val="006A0F40"/>
    <w:rsid w:val="006A311D"/>
    <w:rsid w:val="006A3485"/>
    <w:rsid w:val="006A636A"/>
    <w:rsid w:val="006B0603"/>
    <w:rsid w:val="006B2290"/>
    <w:rsid w:val="006B2543"/>
    <w:rsid w:val="006B2ED6"/>
    <w:rsid w:val="006B43EC"/>
    <w:rsid w:val="006B64E4"/>
    <w:rsid w:val="006B695F"/>
    <w:rsid w:val="006B7503"/>
    <w:rsid w:val="006C34BF"/>
    <w:rsid w:val="006C4118"/>
    <w:rsid w:val="006C4B3B"/>
    <w:rsid w:val="006C5443"/>
    <w:rsid w:val="006C68A4"/>
    <w:rsid w:val="006C7262"/>
    <w:rsid w:val="006C7558"/>
    <w:rsid w:val="006C7D01"/>
    <w:rsid w:val="006D1D98"/>
    <w:rsid w:val="006D3C25"/>
    <w:rsid w:val="006D3F78"/>
    <w:rsid w:val="006D65BD"/>
    <w:rsid w:val="006E0E9D"/>
    <w:rsid w:val="006E3DB0"/>
    <w:rsid w:val="006E78D5"/>
    <w:rsid w:val="006F00E7"/>
    <w:rsid w:val="006F1937"/>
    <w:rsid w:val="006F39B0"/>
    <w:rsid w:val="006F4070"/>
    <w:rsid w:val="006F4487"/>
    <w:rsid w:val="006F64E5"/>
    <w:rsid w:val="00700439"/>
    <w:rsid w:val="00700DB4"/>
    <w:rsid w:val="00704845"/>
    <w:rsid w:val="00706517"/>
    <w:rsid w:val="00710011"/>
    <w:rsid w:val="00711479"/>
    <w:rsid w:val="00712799"/>
    <w:rsid w:val="00713607"/>
    <w:rsid w:val="00716677"/>
    <w:rsid w:val="00716B70"/>
    <w:rsid w:val="00720120"/>
    <w:rsid w:val="00723F57"/>
    <w:rsid w:val="00725853"/>
    <w:rsid w:val="00726F94"/>
    <w:rsid w:val="00731B58"/>
    <w:rsid w:val="00732548"/>
    <w:rsid w:val="00732B4D"/>
    <w:rsid w:val="00732DAE"/>
    <w:rsid w:val="00733D22"/>
    <w:rsid w:val="00734F05"/>
    <w:rsid w:val="00740547"/>
    <w:rsid w:val="00740877"/>
    <w:rsid w:val="00741B7E"/>
    <w:rsid w:val="007432F8"/>
    <w:rsid w:val="00746716"/>
    <w:rsid w:val="00746CA0"/>
    <w:rsid w:val="00747A25"/>
    <w:rsid w:val="00750196"/>
    <w:rsid w:val="0075031E"/>
    <w:rsid w:val="0075137D"/>
    <w:rsid w:val="00752E08"/>
    <w:rsid w:val="007549CF"/>
    <w:rsid w:val="0075551E"/>
    <w:rsid w:val="00756E41"/>
    <w:rsid w:val="00763F09"/>
    <w:rsid w:val="00765C2E"/>
    <w:rsid w:val="007666E4"/>
    <w:rsid w:val="007674B6"/>
    <w:rsid w:val="00767DD3"/>
    <w:rsid w:val="007712E4"/>
    <w:rsid w:val="00771441"/>
    <w:rsid w:val="00771AE3"/>
    <w:rsid w:val="00772D1C"/>
    <w:rsid w:val="0077519B"/>
    <w:rsid w:val="00776EF8"/>
    <w:rsid w:val="007772E7"/>
    <w:rsid w:val="00781F4A"/>
    <w:rsid w:val="00790640"/>
    <w:rsid w:val="0079066E"/>
    <w:rsid w:val="00790D17"/>
    <w:rsid w:val="0079143A"/>
    <w:rsid w:val="00791E06"/>
    <w:rsid w:val="00793DA8"/>
    <w:rsid w:val="007947EF"/>
    <w:rsid w:val="00796D9C"/>
    <w:rsid w:val="007A0A80"/>
    <w:rsid w:val="007A0D69"/>
    <w:rsid w:val="007A1760"/>
    <w:rsid w:val="007A1BAF"/>
    <w:rsid w:val="007A1ED4"/>
    <w:rsid w:val="007A227F"/>
    <w:rsid w:val="007A22C3"/>
    <w:rsid w:val="007A3E44"/>
    <w:rsid w:val="007A4063"/>
    <w:rsid w:val="007A589C"/>
    <w:rsid w:val="007A6228"/>
    <w:rsid w:val="007A6592"/>
    <w:rsid w:val="007A6D66"/>
    <w:rsid w:val="007A6F19"/>
    <w:rsid w:val="007B1100"/>
    <w:rsid w:val="007B2E79"/>
    <w:rsid w:val="007B4016"/>
    <w:rsid w:val="007B4723"/>
    <w:rsid w:val="007B571A"/>
    <w:rsid w:val="007B5902"/>
    <w:rsid w:val="007B651D"/>
    <w:rsid w:val="007B6D39"/>
    <w:rsid w:val="007C09AC"/>
    <w:rsid w:val="007C33FD"/>
    <w:rsid w:val="007C3518"/>
    <w:rsid w:val="007C5B31"/>
    <w:rsid w:val="007D00A5"/>
    <w:rsid w:val="007D0309"/>
    <w:rsid w:val="007D046A"/>
    <w:rsid w:val="007D4246"/>
    <w:rsid w:val="007D468E"/>
    <w:rsid w:val="007D6673"/>
    <w:rsid w:val="007E2370"/>
    <w:rsid w:val="007E34B7"/>
    <w:rsid w:val="007F0638"/>
    <w:rsid w:val="007F2116"/>
    <w:rsid w:val="007F3FB0"/>
    <w:rsid w:val="007F4E5D"/>
    <w:rsid w:val="007F7197"/>
    <w:rsid w:val="007F7B2B"/>
    <w:rsid w:val="008065E2"/>
    <w:rsid w:val="00806F86"/>
    <w:rsid w:val="00807000"/>
    <w:rsid w:val="008072AE"/>
    <w:rsid w:val="0081004B"/>
    <w:rsid w:val="0081201C"/>
    <w:rsid w:val="008135A8"/>
    <w:rsid w:val="008140C4"/>
    <w:rsid w:val="008164AC"/>
    <w:rsid w:val="00816F7A"/>
    <w:rsid w:val="00817E12"/>
    <w:rsid w:val="00821A3E"/>
    <w:rsid w:val="00821F3F"/>
    <w:rsid w:val="00823B3C"/>
    <w:rsid w:val="00825260"/>
    <w:rsid w:val="008252A7"/>
    <w:rsid w:val="0082541B"/>
    <w:rsid w:val="0083047B"/>
    <w:rsid w:val="00830A5F"/>
    <w:rsid w:val="008351E7"/>
    <w:rsid w:val="008400B3"/>
    <w:rsid w:val="00840AB9"/>
    <w:rsid w:val="00841872"/>
    <w:rsid w:val="00846DC8"/>
    <w:rsid w:val="008516CF"/>
    <w:rsid w:val="008544FE"/>
    <w:rsid w:val="00856243"/>
    <w:rsid w:val="00856725"/>
    <w:rsid w:val="0085693D"/>
    <w:rsid w:val="008577DE"/>
    <w:rsid w:val="00857BC1"/>
    <w:rsid w:val="0086216B"/>
    <w:rsid w:val="00864B98"/>
    <w:rsid w:val="008651B4"/>
    <w:rsid w:val="00865C6E"/>
    <w:rsid w:val="00866566"/>
    <w:rsid w:val="00866C9D"/>
    <w:rsid w:val="00866DD4"/>
    <w:rsid w:val="008677D2"/>
    <w:rsid w:val="00871409"/>
    <w:rsid w:val="00872026"/>
    <w:rsid w:val="0087286A"/>
    <w:rsid w:val="00872AB4"/>
    <w:rsid w:val="00874055"/>
    <w:rsid w:val="008770E0"/>
    <w:rsid w:val="008776D4"/>
    <w:rsid w:val="008777B5"/>
    <w:rsid w:val="00885F50"/>
    <w:rsid w:val="008872F0"/>
    <w:rsid w:val="00887DE3"/>
    <w:rsid w:val="00893597"/>
    <w:rsid w:val="008952D4"/>
    <w:rsid w:val="00896262"/>
    <w:rsid w:val="0089645F"/>
    <w:rsid w:val="008A07FC"/>
    <w:rsid w:val="008A23BF"/>
    <w:rsid w:val="008A3BF5"/>
    <w:rsid w:val="008A7180"/>
    <w:rsid w:val="008B1D13"/>
    <w:rsid w:val="008B215A"/>
    <w:rsid w:val="008B4DBC"/>
    <w:rsid w:val="008B61D1"/>
    <w:rsid w:val="008B7B7F"/>
    <w:rsid w:val="008C1A99"/>
    <w:rsid w:val="008C2CF6"/>
    <w:rsid w:val="008C41AF"/>
    <w:rsid w:val="008C65A8"/>
    <w:rsid w:val="008C71B5"/>
    <w:rsid w:val="008C78CA"/>
    <w:rsid w:val="008D0003"/>
    <w:rsid w:val="008D0B62"/>
    <w:rsid w:val="008D16A2"/>
    <w:rsid w:val="008D16CA"/>
    <w:rsid w:val="008D2D86"/>
    <w:rsid w:val="008D44A0"/>
    <w:rsid w:val="008E08F3"/>
    <w:rsid w:val="008E2E37"/>
    <w:rsid w:val="008E4DB1"/>
    <w:rsid w:val="008E6096"/>
    <w:rsid w:val="008E757A"/>
    <w:rsid w:val="008E7EBB"/>
    <w:rsid w:val="008F0945"/>
    <w:rsid w:val="008F1057"/>
    <w:rsid w:val="008F19EF"/>
    <w:rsid w:val="008F3C6D"/>
    <w:rsid w:val="008F6D64"/>
    <w:rsid w:val="00903788"/>
    <w:rsid w:val="00904658"/>
    <w:rsid w:val="0090486F"/>
    <w:rsid w:val="00904BF8"/>
    <w:rsid w:val="00906096"/>
    <w:rsid w:val="00906C74"/>
    <w:rsid w:val="00907605"/>
    <w:rsid w:val="00910D48"/>
    <w:rsid w:val="00912ED9"/>
    <w:rsid w:val="00913261"/>
    <w:rsid w:val="0091339B"/>
    <w:rsid w:val="0091551F"/>
    <w:rsid w:val="00915E87"/>
    <w:rsid w:val="00916192"/>
    <w:rsid w:val="00917E2B"/>
    <w:rsid w:val="00917F73"/>
    <w:rsid w:val="00920055"/>
    <w:rsid w:val="009208E6"/>
    <w:rsid w:val="00923DCB"/>
    <w:rsid w:val="00923DCC"/>
    <w:rsid w:val="00924A8D"/>
    <w:rsid w:val="009250B2"/>
    <w:rsid w:val="009252D5"/>
    <w:rsid w:val="00925A3F"/>
    <w:rsid w:val="00926FD6"/>
    <w:rsid w:val="009274AF"/>
    <w:rsid w:val="0093027B"/>
    <w:rsid w:val="00932039"/>
    <w:rsid w:val="009349E3"/>
    <w:rsid w:val="00934C52"/>
    <w:rsid w:val="00934E62"/>
    <w:rsid w:val="00935AB2"/>
    <w:rsid w:val="00936F98"/>
    <w:rsid w:val="00937421"/>
    <w:rsid w:val="00937C47"/>
    <w:rsid w:val="00940E27"/>
    <w:rsid w:val="00941EE2"/>
    <w:rsid w:val="009422DF"/>
    <w:rsid w:val="009437B0"/>
    <w:rsid w:val="00944009"/>
    <w:rsid w:val="00944AE7"/>
    <w:rsid w:val="009466D9"/>
    <w:rsid w:val="00946939"/>
    <w:rsid w:val="00946EEC"/>
    <w:rsid w:val="00947862"/>
    <w:rsid w:val="00947C55"/>
    <w:rsid w:val="00950B93"/>
    <w:rsid w:val="0095467D"/>
    <w:rsid w:val="009556DF"/>
    <w:rsid w:val="009609A4"/>
    <w:rsid w:val="009656E3"/>
    <w:rsid w:val="009710B7"/>
    <w:rsid w:val="009719DA"/>
    <w:rsid w:val="00974906"/>
    <w:rsid w:val="00975F2C"/>
    <w:rsid w:val="00981F67"/>
    <w:rsid w:val="00983B5E"/>
    <w:rsid w:val="009842F4"/>
    <w:rsid w:val="0098526F"/>
    <w:rsid w:val="00985C90"/>
    <w:rsid w:val="0098680E"/>
    <w:rsid w:val="00986A84"/>
    <w:rsid w:val="009875C1"/>
    <w:rsid w:val="00997678"/>
    <w:rsid w:val="009A037C"/>
    <w:rsid w:val="009A1293"/>
    <w:rsid w:val="009A1ADA"/>
    <w:rsid w:val="009A1C63"/>
    <w:rsid w:val="009A50A5"/>
    <w:rsid w:val="009B04F1"/>
    <w:rsid w:val="009B0DCA"/>
    <w:rsid w:val="009B1056"/>
    <w:rsid w:val="009B416A"/>
    <w:rsid w:val="009B437B"/>
    <w:rsid w:val="009B4C44"/>
    <w:rsid w:val="009B5CA8"/>
    <w:rsid w:val="009B6EAB"/>
    <w:rsid w:val="009B72FB"/>
    <w:rsid w:val="009C285B"/>
    <w:rsid w:val="009C28C3"/>
    <w:rsid w:val="009C5DAB"/>
    <w:rsid w:val="009C6797"/>
    <w:rsid w:val="009C6C7A"/>
    <w:rsid w:val="009D15F5"/>
    <w:rsid w:val="009D1DFB"/>
    <w:rsid w:val="009D2C60"/>
    <w:rsid w:val="009D32C0"/>
    <w:rsid w:val="009D3EDA"/>
    <w:rsid w:val="009D68E5"/>
    <w:rsid w:val="009D7DBB"/>
    <w:rsid w:val="009E0F24"/>
    <w:rsid w:val="009E0FEA"/>
    <w:rsid w:val="009E0FF3"/>
    <w:rsid w:val="009E3ECF"/>
    <w:rsid w:val="009E6593"/>
    <w:rsid w:val="009E713F"/>
    <w:rsid w:val="009F03E8"/>
    <w:rsid w:val="009F0655"/>
    <w:rsid w:val="009F58E0"/>
    <w:rsid w:val="00A002BA"/>
    <w:rsid w:val="00A014A6"/>
    <w:rsid w:val="00A02BA2"/>
    <w:rsid w:val="00A03C8F"/>
    <w:rsid w:val="00A05420"/>
    <w:rsid w:val="00A0545D"/>
    <w:rsid w:val="00A143D2"/>
    <w:rsid w:val="00A14DE0"/>
    <w:rsid w:val="00A15604"/>
    <w:rsid w:val="00A20331"/>
    <w:rsid w:val="00A21F64"/>
    <w:rsid w:val="00A240A9"/>
    <w:rsid w:val="00A272AC"/>
    <w:rsid w:val="00A3176D"/>
    <w:rsid w:val="00A31A72"/>
    <w:rsid w:val="00A31C64"/>
    <w:rsid w:val="00A31D13"/>
    <w:rsid w:val="00A32EC6"/>
    <w:rsid w:val="00A33F12"/>
    <w:rsid w:val="00A40B63"/>
    <w:rsid w:val="00A41FE0"/>
    <w:rsid w:val="00A44375"/>
    <w:rsid w:val="00A46970"/>
    <w:rsid w:val="00A50A67"/>
    <w:rsid w:val="00A532D8"/>
    <w:rsid w:val="00A561AC"/>
    <w:rsid w:val="00A568AB"/>
    <w:rsid w:val="00A56F5E"/>
    <w:rsid w:val="00A6057A"/>
    <w:rsid w:val="00A61B95"/>
    <w:rsid w:val="00A639A7"/>
    <w:rsid w:val="00A64E0A"/>
    <w:rsid w:val="00A6749A"/>
    <w:rsid w:val="00A71C1E"/>
    <w:rsid w:val="00A73F98"/>
    <w:rsid w:val="00A74442"/>
    <w:rsid w:val="00A748F7"/>
    <w:rsid w:val="00A75BE0"/>
    <w:rsid w:val="00A818C4"/>
    <w:rsid w:val="00A826CF"/>
    <w:rsid w:val="00A8507B"/>
    <w:rsid w:val="00A90280"/>
    <w:rsid w:val="00A90715"/>
    <w:rsid w:val="00A918F3"/>
    <w:rsid w:val="00A93121"/>
    <w:rsid w:val="00A93502"/>
    <w:rsid w:val="00A93DC3"/>
    <w:rsid w:val="00A957F3"/>
    <w:rsid w:val="00A95F00"/>
    <w:rsid w:val="00A96FFD"/>
    <w:rsid w:val="00AA4701"/>
    <w:rsid w:val="00AA4FF0"/>
    <w:rsid w:val="00AA518D"/>
    <w:rsid w:val="00AB2A02"/>
    <w:rsid w:val="00AB2A34"/>
    <w:rsid w:val="00AB380C"/>
    <w:rsid w:val="00AB59C5"/>
    <w:rsid w:val="00AB5AFF"/>
    <w:rsid w:val="00AB5B1A"/>
    <w:rsid w:val="00AB7734"/>
    <w:rsid w:val="00AC3414"/>
    <w:rsid w:val="00AC4FE8"/>
    <w:rsid w:val="00AC7EE9"/>
    <w:rsid w:val="00AD0178"/>
    <w:rsid w:val="00AD16B6"/>
    <w:rsid w:val="00AD2CFE"/>
    <w:rsid w:val="00AD2E5C"/>
    <w:rsid w:val="00AD4400"/>
    <w:rsid w:val="00AE1CDE"/>
    <w:rsid w:val="00AE38F7"/>
    <w:rsid w:val="00AE3C02"/>
    <w:rsid w:val="00AE3E75"/>
    <w:rsid w:val="00AE4219"/>
    <w:rsid w:val="00AE6AE0"/>
    <w:rsid w:val="00AE6F2F"/>
    <w:rsid w:val="00AE7064"/>
    <w:rsid w:val="00AE732C"/>
    <w:rsid w:val="00AE79E1"/>
    <w:rsid w:val="00AF093D"/>
    <w:rsid w:val="00AF2C97"/>
    <w:rsid w:val="00AF6781"/>
    <w:rsid w:val="00AF7744"/>
    <w:rsid w:val="00B00066"/>
    <w:rsid w:val="00B005A0"/>
    <w:rsid w:val="00B00A24"/>
    <w:rsid w:val="00B00A6F"/>
    <w:rsid w:val="00B02FA1"/>
    <w:rsid w:val="00B046DF"/>
    <w:rsid w:val="00B05784"/>
    <w:rsid w:val="00B06E8F"/>
    <w:rsid w:val="00B07838"/>
    <w:rsid w:val="00B141B6"/>
    <w:rsid w:val="00B143CF"/>
    <w:rsid w:val="00B15653"/>
    <w:rsid w:val="00B159BD"/>
    <w:rsid w:val="00B20E18"/>
    <w:rsid w:val="00B2338D"/>
    <w:rsid w:val="00B23A71"/>
    <w:rsid w:val="00B24072"/>
    <w:rsid w:val="00B2484A"/>
    <w:rsid w:val="00B273F9"/>
    <w:rsid w:val="00B30CDA"/>
    <w:rsid w:val="00B310F2"/>
    <w:rsid w:val="00B35612"/>
    <w:rsid w:val="00B35A56"/>
    <w:rsid w:val="00B35C2C"/>
    <w:rsid w:val="00B36936"/>
    <w:rsid w:val="00B40360"/>
    <w:rsid w:val="00B417C8"/>
    <w:rsid w:val="00B4519C"/>
    <w:rsid w:val="00B50E8A"/>
    <w:rsid w:val="00B52622"/>
    <w:rsid w:val="00B53D29"/>
    <w:rsid w:val="00B54C6A"/>
    <w:rsid w:val="00B5590F"/>
    <w:rsid w:val="00B56834"/>
    <w:rsid w:val="00B62853"/>
    <w:rsid w:val="00B62CFE"/>
    <w:rsid w:val="00B66035"/>
    <w:rsid w:val="00B67335"/>
    <w:rsid w:val="00B6739C"/>
    <w:rsid w:val="00B701B6"/>
    <w:rsid w:val="00B71056"/>
    <w:rsid w:val="00B728E2"/>
    <w:rsid w:val="00B73F71"/>
    <w:rsid w:val="00B7562B"/>
    <w:rsid w:val="00B7783C"/>
    <w:rsid w:val="00B80C81"/>
    <w:rsid w:val="00B817F8"/>
    <w:rsid w:val="00B828D0"/>
    <w:rsid w:val="00B82A6A"/>
    <w:rsid w:val="00B85201"/>
    <w:rsid w:val="00B8521B"/>
    <w:rsid w:val="00B8672C"/>
    <w:rsid w:val="00B87249"/>
    <w:rsid w:val="00B92097"/>
    <w:rsid w:val="00B92358"/>
    <w:rsid w:val="00B93488"/>
    <w:rsid w:val="00B96B92"/>
    <w:rsid w:val="00B97267"/>
    <w:rsid w:val="00BA0139"/>
    <w:rsid w:val="00BA16D2"/>
    <w:rsid w:val="00BA2A95"/>
    <w:rsid w:val="00BA3DFE"/>
    <w:rsid w:val="00BA4F42"/>
    <w:rsid w:val="00BA5287"/>
    <w:rsid w:val="00BA69DE"/>
    <w:rsid w:val="00BA7A8F"/>
    <w:rsid w:val="00BB3192"/>
    <w:rsid w:val="00BB3E8F"/>
    <w:rsid w:val="00BB49CD"/>
    <w:rsid w:val="00BB6F28"/>
    <w:rsid w:val="00BB7CCE"/>
    <w:rsid w:val="00BC052B"/>
    <w:rsid w:val="00BC12AB"/>
    <w:rsid w:val="00BC3AB6"/>
    <w:rsid w:val="00BC545F"/>
    <w:rsid w:val="00BC5478"/>
    <w:rsid w:val="00BD389E"/>
    <w:rsid w:val="00BD715C"/>
    <w:rsid w:val="00BE0CBD"/>
    <w:rsid w:val="00BE1538"/>
    <w:rsid w:val="00BE1586"/>
    <w:rsid w:val="00BE4B46"/>
    <w:rsid w:val="00BE5735"/>
    <w:rsid w:val="00BE5DAE"/>
    <w:rsid w:val="00BF0BBC"/>
    <w:rsid w:val="00BF0E72"/>
    <w:rsid w:val="00BF1690"/>
    <w:rsid w:val="00BF5829"/>
    <w:rsid w:val="00BF6667"/>
    <w:rsid w:val="00BF691C"/>
    <w:rsid w:val="00BF76B7"/>
    <w:rsid w:val="00C009CB"/>
    <w:rsid w:val="00C013B6"/>
    <w:rsid w:val="00C0191C"/>
    <w:rsid w:val="00C0442E"/>
    <w:rsid w:val="00C050D7"/>
    <w:rsid w:val="00C051F4"/>
    <w:rsid w:val="00C10308"/>
    <w:rsid w:val="00C10557"/>
    <w:rsid w:val="00C126BE"/>
    <w:rsid w:val="00C13861"/>
    <w:rsid w:val="00C13EDE"/>
    <w:rsid w:val="00C14FC2"/>
    <w:rsid w:val="00C16A52"/>
    <w:rsid w:val="00C16FCA"/>
    <w:rsid w:val="00C21987"/>
    <w:rsid w:val="00C22F7E"/>
    <w:rsid w:val="00C2383C"/>
    <w:rsid w:val="00C241F8"/>
    <w:rsid w:val="00C25852"/>
    <w:rsid w:val="00C261AE"/>
    <w:rsid w:val="00C30A77"/>
    <w:rsid w:val="00C333C2"/>
    <w:rsid w:val="00C34376"/>
    <w:rsid w:val="00C34B87"/>
    <w:rsid w:val="00C34CDD"/>
    <w:rsid w:val="00C413A1"/>
    <w:rsid w:val="00C426A7"/>
    <w:rsid w:val="00C429A1"/>
    <w:rsid w:val="00C42D4F"/>
    <w:rsid w:val="00C42E5E"/>
    <w:rsid w:val="00C42E68"/>
    <w:rsid w:val="00C42E7A"/>
    <w:rsid w:val="00C45977"/>
    <w:rsid w:val="00C5060C"/>
    <w:rsid w:val="00C51759"/>
    <w:rsid w:val="00C5223D"/>
    <w:rsid w:val="00C52275"/>
    <w:rsid w:val="00C52818"/>
    <w:rsid w:val="00C556CC"/>
    <w:rsid w:val="00C57EC7"/>
    <w:rsid w:val="00C61895"/>
    <w:rsid w:val="00C656BC"/>
    <w:rsid w:val="00C65B26"/>
    <w:rsid w:val="00C74A4F"/>
    <w:rsid w:val="00C75E20"/>
    <w:rsid w:val="00C75FBD"/>
    <w:rsid w:val="00C802BD"/>
    <w:rsid w:val="00C80FAE"/>
    <w:rsid w:val="00C843BB"/>
    <w:rsid w:val="00C852A3"/>
    <w:rsid w:val="00C872F1"/>
    <w:rsid w:val="00C874B1"/>
    <w:rsid w:val="00C91E9A"/>
    <w:rsid w:val="00C9292A"/>
    <w:rsid w:val="00C94B92"/>
    <w:rsid w:val="00C951C9"/>
    <w:rsid w:val="00C97137"/>
    <w:rsid w:val="00CA1078"/>
    <w:rsid w:val="00CA21C9"/>
    <w:rsid w:val="00CA24B8"/>
    <w:rsid w:val="00CA319E"/>
    <w:rsid w:val="00CA49B6"/>
    <w:rsid w:val="00CA562D"/>
    <w:rsid w:val="00CA6C3B"/>
    <w:rsid w:val="00CB04BB"/>
    <w:rsid w:val="00CB367C"/>
    <w:rsid w:val="00CB48F3"/>
    <w:rsid w:val="00CB59AE"/>
    <w:rsid w:val="00CB5A8B"/>
    <w:rsid w:val="00CB6DB7"/>
    <w:rsid w:val="00CC2D0A"/>
    <w:rsid w:val="00CC37C4"/>
    <w:rsid w:val="00CD2D56"/>
    <w:rsid w:val="00CD4071"/>
    <w:rsid w:val="00CD4B21"/>
    <w:rsid w:val="00CD7E64"/>
    <w:rsid w:val="00CE091B"/>
    <w:rsid w:val="00CE15F4"/>
    <w:rsid w:val="00CE2328"/>
    <w:rsid w:val="00CE2514"/>
    <w:rsid w:val="00CE2EAD"/>
    <w:rsid w:val="00CE33D3"/>
    <w:rsid w:val="00CE698D"/>
    <w:rsid w:val="00CE7624"/>
    <w:rsid w:val="00CF072C"/>
    <w:rsid w:val="00CF464C"/>
    <w:rsid w:val="00CF4DDB"/>
    <w:rsid w:val="00CF523C"/>
    <w:rsid w:val="00CF734E"/>
    <w:rsid w:val="00D00120"/>
    <w:rsid w:val="00D015B1"/>
    <w:rsid w:val="00D01E8D"/>
    <w:rsid w:val="00D0346E"/>
    <w:rsid w:val="00D049B9"/>
    <w:rsid w:val="00D105AE"/>
    <w:rsid w:val="00D130F5"/>
    <w:rsid w:val="00D131FC"/>
    <w:rsid w:val="00D14278"/>
    <w:rsid w:val="00D1537D"/>
    <w:rsid w:val="00D16A51"/>
    <w:rsid w:val="00D20CD4"/>
    <w:rsid w:val="00D24B43"/>
    <w:rsid w:val="00D252B7"/>
    <w:rsid w:val="00D32C6A"/>
    <w:rsid w:val="00D33D21"/>
    <w:rsid w:val="00D36336"/>
    <w:rsid w:val="00D445C6"/>
    <w:rsid w:val="00D44DDE"/>
    <w:rsid w:val="00D45BC0"/>
    <w:rsid w:val="00D45E9C"/>
    <w:rsid w:val="00D467E6"/>
    <w:rsid w:val="00D47975"/>
    <w:rsid w:val="00D479A2"/>
    <w:rsid w:val="00D47F6B"/>
    <w:rsid w:val="00D5112B"/>
    <w:rsid w:val="00D52E3B"/>
    <w:rsid w:val="00D53443"/>
    <w:rsid w:val="00D53DD1"/>
    <w:rsid w:val="00D575B0"/>
    <w:rsid w:val="00D577DA"/>
    <w:rsid w:val="00D63E9A"/>
    <w:rsid w:val="00D659E1"/>
    <w:rsid w:val="00D71C48"/>
    <w:rsid w:val="00D74237"/>
    <w:rsid w:val="00D8144C"/>
    <w:rsid w:val="00D81CE5"/>
    <w:rsid w:val="00D84017"/>
    <w:rsid w:val="00D85B44"/>
    <w:rsid w:val="00D86D54"/>
    <w:rsid w:val="00D87B7B"/>
    <w:rsid w:val="00D91C47"/>
    <w:rsid w:val="00D91E4E"/>
    <w:rsid w:val="00D92F58"/>
    <w:rsid w:val="00D94E5A"/>
    <w:rsid w:val="00DA090A"/>
    <w:rsid w:val="00DA090E"/>
    <w:rsid w:val="00DA0A70"/>
    <w:rsid w:val="00DA1169"/>
    <w:rsid w:val="00DA4071"/>
    <w:rsid w:val="00DB0D58"/>
    <w:rsid w:val="00DB1015"/>
    <w:rsid w:val="00DB4FC3"/>
    <w:rsid w:val="00DB4FF5"/>
    <w:rsid w:val="00DC0E40"/>
    <w:rsid w:val="00DC1AEE"/>
    <w:rsid w:val="00DC358E"/>
    <w:rsid w:val="00DC39A9"/>
    <w:rsid w:val="00DC42A4"/>
    <w:rsid w:val="00DC5592"/>
    <w:rsid w:val="00DC67C8"/>
    <w:rsid w:val="00DC6C7E"/>
    <w:rsid w:val="00DC6D4C"/>
    <w:rsid w:val="00DC756B"/>
    <w:rsid w:val="00DC77E9"/>
    <w:rsid w:val="00DD2954"/>
    <w:rsid w:val="00DD4F82"/>
    <w:rsid w:val="00DD6173"/>
    <w:rsid w:val="00DD6690"/>
    <w:rsid w:val="00DD66D4"/>
    <w:rsid w:val="00DE3803"/>
    <w:rsid w:val="00DE3B11"/>
    <w:rsid w:val="00DE405D"/>
    <w:rsid w:val="00DE6243"/>
    <w:rsid w:val="00DE6EE2"/>
    <w:rsid w:val="00DE7F9D"/>
    <w:rsid w:val="00DF22C5"/>
    <w:rsid w:val="00DF3AC9"/>
    <w:rsid w:val="00DF4DD0"/>
    <w:rsid w:val="00E00B9D"/>
    <w:rsid w:val="00E020AB"/>
    <w:rsid w:val="00E02489"/>
    <w:rsid w:val="00E03D57"/>
    <w:rsid w:val="00E10EFE"/>
    <w:rsid w:val="00E11DD1"/>
    <w:rsid w:val="00E125C8"/>
    <w:rsid w:val="00E12CFF"/>
    <w:rsid w:val="00E13620"/>
    <w:rsid w:val="00E142D6"/>
    <w:rsid w:val="00E1480F"/>
    <w:rsid w:val="00E15BC2"/>
    <w:rsid w:val="00E1645B"/>
    <w:rsid w:val="00E21102"/>
    <w:rsid w:val="00E24B3C"/>
    <w:rsid w:val="00E34173"/>
    <w:rsid w:val="00E3469D"/>
    <w:rsid w:val="00E353DD"/>
    <w:rsid w:val="00E35673"/>
    <w:rsid w:val="00E366BD"/>
    <w:rsid w:val="00E36733"/>
    <w:rsid w:val="00E36C05"/>
    <w:rsid w:val="00E41246"/>
    <w:rsid w:val="00E4285F"/>
    <w:rsid w:val="00E42A44"/>
    <w:rsid w:val="00E4374E"/>
    <w:rsid w:val="00E439B6"/>
    <w:rsid w:val="00E44DE8"/>
    <w:rsid w:val="00E51D6E"/>
    <w:rsid w:val="00E52011"/>
    <w:rsid w:val="00E52444"/>
    <w:rsid w:val="00E54E12"/>
    <w:rsid w:val="00E57F34"/>
    <w:rsid w:val="00E649F2"/>
    <w:rsid w:val="00E661BE"/>
    <w:rsid w:val="00E71B1E"/>
    <w:rsid w:val="00E75DB4"/>
    <w:rsid w:val="00E7720D"/>
    <w:rsid w:val="00E8480C"/>
    <w:rsid w:val="00E861AA"/>
    <w:rsid w:val="00E9062D"/>
    <w:rsid w:val="00E907E6"/>
    <w:rsid w:val="00E90DC1"/>
    <w:rsid w:val="00E95B82"/>
    <w:rsid w:val="00E95EC0"/>
    <w:rsid w:val="00E96239"/>
    <w:rsid w:val="00E9762F"/>
    <w:rsid w:val="00E97C8D"/>
    <w:rsid w:val="00EA2164"/>
    <w:rsid w:val="00EA32DE"/>
    <w:rsid w:val="00EA3E37"/>
    <w:rsid w:val="00EA4BF4"/>
    <w:rsid w:val="00EA6037"/>
    <w:rsid w:val="00EA683E"/>
    <w:rsid w:val="00EB019E"/>
    <w:rsid w:val="00EB01E8"/>
    <w:rsid w:val="00EB088B"/>
    <w:rsid w:val="00EB1104"/>
    <w:rsid w:val="00EC13CB"/>
    <w:rsid w:val="00EC2D2E"/>
    <w:rsid w:val="00EC2FC2"/>
    <w:rsid w:val="00EC537E"/>
    <w:rsid w:val="00ED1EE1"/>
    <w:rsid w:val="00ED236D"/>
    <w:rsid w:val="00ED6473"/>
    <w:rsid w:val="00ED7533"/>
    <w:rsid w:val="00EE2277"/>
    <w:rsid w:val="00EE3017"/>
    <w:rsid w:val="00EE56B8"/>
    <w:rsid w:val="00EE64AA"/>
    <w:rsid w:val="00EF1907"/>
    <w:rsid w:val="00EF1C04"/>
    <w:rsid w:val="00EF45C4"/>
    <w:rsid w:val="00EF5F67"/>
    <w:rsid w:val="00F02AA3"/>
    <w:rsid w:val="00F030EB"/>
    <w:rsid w:val="00F05691"/>
    <w:rsid w:val="00F05F09"/>
    <w:rsid w:val="00F0653D"/>
    <w:rsid w:val="00F06A67"/>
    <w:rsid w:val="00F10A10"/>
    <w:rsid w:val="00F14AAA"/>
    <w:rsid w:val="00F22AD7"/>
    <w:rsid w:val="00F27633"/>
    <w:rsid w:val="00F316EF"/>
    <w:rsid w:val="00F32D08"/>
    <w:rsid w:val="00F33017"/>
    <w:rsid w:val="00F332AA"/>
    <w:rsid w:val="00F408C2"/>
    <w:rsid w:val="00F408EC"/>
    <w:rsid w:val="00F41757"/>
    <w:rsid w:val="00F42FEC"/>
    <w:rsid w:val="00F45766"/>
    <w:rsid w:val="00F46C32"/>
    <w:rsid w:val="00F509EB"/>
    <w:rsid w:val="00F522D1"/>
    <w:rsid w:val="00F5546E"/>
    <w:rsid w:val="00F55766"/>
    <w:rsid w:val="00F5642F"/>
    <w:rsid w:val="00F57537"/>
    <w:rsid w:val="00F615EE"/>
    <w:rsid w:val="00F62F7B"/>
    <w:rsid w:val="00F64618"/>
    <w:rsid w:val="00F6531B"/>
    <w:rsid w:val="00F65CAC"/>
    <w:rsid w:val="00F66F77"/>
    <w:rsid w:val="00F679D4"/>
    <w:rsid w:val="00F67D58"/>
    <w:rsid w:val="00F708E6"/>
    <w:rsid w:val="00F71944"/>
    <w:rsid w:val="00F7274C"/>
    <w:rsid w:val="00F72C61"/>
    <w:rsid w:val="00F737D3"/>
    <w:rsid w:val="00F77F0D"/>
    <w:rsid w:val="00F806BB"/>
    <w:rsid w:val="00F820B5"/>
    <w:rsid w:val="00F82F95"/>
    <w:rsid w:val="00F84D8D"/>
    <w:rsid w:val="00F859A6"/>
    <w:rsid w:val="00F85C74"/>
    <w:rsid w:val="00F85EB3"/>
    <w:rsid w:val="00F930F5"/>
    <w:rsid w:val="00F956D5"/>
    <w:rsid w:val="00F95815"/>
    <w:rsid w:val="00FA0CA0"/>
    <w:rsid w:val="00FA237F"/>
    <w:rsid w:val="00FA2822"/>
    <w:rsid w:val="00FA3C58"/>
    <w:rsid w:val="00FA45A4"/>
    <w:rsid w:val="00FA52C3"/>
    <w:rsid w:val="00FA563C"/>
    <w:rsid w:val="00FA66BA"/>
    <w:rsid w:val="00FA6813"/>
    <w:rsid w:val="00FA6E9E"/>
    <w:rsid w:val="00FB07EE"/>
    <w:rsid w:val="00FB21B6"/>
    <w:rsid w:val="00FB3962"/>
    <w:rsid w:val="00FB4883"/>
    <w:rsid w:val="00FB5214"/>
    <w:rsid w:val="00FC17A5"/>
    <w:rsid w:val="00FC18BE"/>
    <w:rsid w:val="00FC3AC5"/>
    <w:rsid w:val="00FC3ED8"/>
    <w:rsid w:val="00FC7187"/>
    <w:rsid w:val="00FD0801"/>
    <w:rsid w:val="00FD1AD2"/>
    <w:rsid w:val="00FD2DB8"/>
    <w:rsid w:val="00FD4817"/>
    <w:rsid w:val="00FD4A58"/>
    <w:rsid w:val="00FD4A67"/>
    <w:rsid w:val="00FD76B9"/>
    <w:rsid w:val="00FE141B"/>
    <w:rsid w:val="00FE3BC7"/>
    <w:rsid w:val="00FE7074"/>
    <w:rsid w:val="00FF0ACF"/>
    <w:rsid w:val="00FF125A"/>
    <w:rsid w:val="00FF134B"/>
    <w:rsid w:val="00FF1B45"/>
    <w:rsid w:val="00FF274B"/>
    <w:rsid w:val="00FF2FA0"/>
    <w:rsid w:val="00FF452C"/>
    <w:rsid w:val="00FF45D8"/>
    <w:rsid w:val="00FF48C2"/>
    <w:rsid w:val="00FF5300"/>
    <w:rsid w:val="00FF66D3"/>
    <w:rsid w:val="00FF73E2"/>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4AE7"/>
    <w:pPr>
      <w:bidi/>
    </w:pPr>
    <w:rPr>
      <w:sz w:val="24"/>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
    <w:name w:val="כותרת סעיף"/>
    <w:basedOn w:val="Normal"/>
    <w:uiPriority w:val="99"/>
    <w:rsid w:val="003F21F7"/>
    <w:pPr>
      <w:numPr>
        <w:numId w:val="1"/>
      </w:numPr>
      <w:spacing w:before="240" w:line="360" w:lineRule="auto"/>
      <w:jc w:val="both"/>
    </w:pPr>
    <w:rPr>
      <w:rFonts w:ascii="Arial" w:hAnsi="Arial" w:cs="Arial"/>
      <w:b/>
      <w:bCs/>
      <w:color w:val="1B3461"/>
      <w:sz w:val="22"/>
      <w:szCs w:val="22"/>
    </w:rPr>
  </w:style>
  <w:style w:type="paragraph" w:customStyle="1" w:styleId="a0">
    <w:name w:val="טקסט סעיף תו תו תו תו תו"/>
    <w:basedOn w:val="Normal"/>
    <w:uiPriority w:val="99"/>
    <w:rsid w:val="003F21F7"/>
    <w:pPr>
      <w:numPr>
        <w:ilvl w:val="1"/>
        <w:numId w:val="1"/>
      </w:numPr>
      <w:spacing w:line="360" w:lineRule="auto"/>
      <w:jc w:val="both"/>
    </w:pPr>
    <w:rPr>
      <w:rFonts w:ascii="Arial" w:hAnsi="Arial" w:cs="Arial"/>
      <w:sz w:val="22"/>
      <w:szCs w:val="22"/>
    </w:rPr>
  </w:style>
  <w:style w:type="paragraph" w:customStyle="1" w:styleId="a1">
    <w:name w:val="תת סעיף"/>
    <w:basedOn w:val="Normal"/>
    <w:uiPriority w:val="99"/>
    <w:rsid w:val="003F21F7"/>
    <w:pPr>
      <w:numPr>
        <w:ilvl w:val="2"/>
        <w:numId w:val="1"/>
      </w:numPr>
      <w:spacing w:line="360" w:lineRule="auto"/>
      <w:jc w:val="both"/>
    </w:pPr>
    <w:rPr>
      <w:rFonts w:cs="Arial"/>
      <w:sz w:val="22"/>
      <w:szCs w:val="22"/>
    </w:rPr>
  </w:style>
  <w:style w:type="paragraph" w:customStyle="1" w:styleId="1">
    <w:name w:val="תת סעיף1"/>
    <w:basedOn w:val="a1"/>
    <w:uiPriority w:val="99"/>
    <w:rsid w:val="003F21F7"/>
    <w:pPr>
      <w:numPr>
        <w:ilvl w:val="3"/>
      </w:numPr>
    </w:pPr>
  </w:style>
  <w:style w:type="paragraph" w:styleId="Header">
    <w:name w:val="header"/>
    <w:basedOn w:val="Normal"/>
    <w:link w:val="HeaderChar"/>
    <w:uiPriority w:val="99"/>
    <w:rsid w:val="003F21F7"/>
    <w:pPr>
      <w:tabs>
        <w:tab w:val="center" w:pos="4153"/>
        <w:tab w:val="right" w:pos="8306"/>
      </w:tabs>
    </w:pPr>
  </w:style>
  <w:style w:type="character" w:customStyle="1" w:styleId="HeaderChar">
    <w:name w:val="Header Char"/>
    <w:basedOn w:val="DefaultParagraphFont"/>
    <w:link w:val="Header"/>
    <w:uiPriority w:val="99"/>
    <w:semiHidden/>
    <w:rsid w:val="0085178B"/>
    <w:rPr>
      <w:sz w:val="24"/>
      <w:szCs w:val="24"/>
    </w:rPr>
  </w:style>
  <w:style w:type="paragraph" w:styleId="Footer">
    <w:name w:val="footer"/>
    <w:basedOn w:val="Normal"/>
    <w:link w:val="FooterChar"/>
    <w:uiPriority w:val="99"/>
    <w:rsid w:val="003F21F7"/>
    <w:pPr>
      <w:tabs>
        <w:tab w:val="center" w:pos="4153"/>
        <w:tab w:val="right" w:pos="8306"/>
      </w:tabs>
    </w:pPr>
  </w:style>
  <w:style w:type="character" w:customStyle="1" w:styleId="FooterChar">
    <w:name w:val="Footer Char"/>
    <w:basedOn w:val="DefaultParagraphFont"/>
    <w:link w:val="Footer"/>
    <w:uiPriority w:val="99"/>
    <w:semiHidden/>
    <w:rsid w:val="0085178B"/>
    <w:rPr>
      <w:sz w:val="24"/>
      <w:szCs w:val="24"/>
    </w:rPr>
  </w:style>
  <w:style w:type="paragraph" w:styleId="NormalWeb">
    <w:name w:val="Normal (Web)"/>
    <w:basedOn w:val="Normal"/>
    <w:uiPriority w:val="99"/>
    <w:semiHidden/>
    <w:rsid w:val="004B1E99"/>
    <w:pPr>
      <w:bidi w:val="0"/>
      <w:spacing w:before="100" w:beforeAutospacing="1" w:after="100" w:afterAutospacing="1"/>
    </w:pPr>
  </w:style>
  <w:style w:type="table" w:styleId="TableGrid">
    <w:name w:val="Table Grid"/>
    <w:basedOn w:val="TableNormal"/>
    <w:uiPriority w:val="99"/>
    <w:rsid w:val="006A0F40"/>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E020AB"/>
    <w:rPr>
      <w:rFonts w:cs="Times New Roman"/>
      <w:color w:val="0000FF"/>
      <w:u w:val="single"/>
    </w:rPr>
  </w:style>
  <w:style w:type="character" w:styleId="CommentReference">
    <w:name w:val="annotation reference"/>
    <w:basedOn w:val="DefaultParagraphFont"/>
    <w:uiPriority w:val="99"/>
    <w:semiHidden/>
    <w:rsid w:val="001E4641"/>
    <w:rPr>
      <w:rFonts w:cs="Times New Roman"/>
      <w:sz w:val="16"/>
      <w:szCs w:val="16"/>
    </w:rPr>
  </w:style>
  <w:style w:type="paragraph" w:styleId="CommentText">
    <w:name w:val="annotation text"/>
    <w:basedOn w:val="Normal"/>
    <w:link w:val="CommentTextChar"/>
    <w:uiPriority w:val="99"/>
    <w:semiHidden/>
    <w:rsid w:val="001E4641"/>
    <w:rPr>
      <w:sz w:val="20"/>
      <w:szCs w:val="20"/>
    </w:rPr>
  </w:style>
  <w:style w:type="character" w:customStyle="1" w:styleId="CommentTextChar">
    <w:name w:val="Comment Text Char"/>
    <w:basedOn w:val="DefaultParagraphFont"/>
    <w:link w:val="CommentText"/>
    <w:uiPriority w:val="99"/>
    <w:locked/>
    <w:rsid w:val="001E4641"/>
    <w:rPr>
      <w:rFonts w:cs="Times New Roman"/>
    </w:rPr>
  </w:style>
  <w:style w:type="paragraph" w:styleId="CommentSubject">
    <w:name w:val="annotation subject"/>
    <w:basedOn w:val="CommentText"/>
    <w:next w:val="CommentText"/>
    <w:link w:val="CommentSubjectChar"/>
    <w:uiPriority w:val="99"/>
    <w:semiHidden/>
    <w:rsid w:val="001E4641"/>
    <w:rPr>
      <w:b/>
      <w:bCs/>
    </w:rPr>
  </w:style>
  <w:style w:type="character" w:customStyle="1" w:styleId="CommentSubjectChar">
    <w:name w:val="Comment Subject Char"/>
    <w:basedOn w:val="CommentTextChar"/>
    <w:link w:val="CommentSubject"/>
    <w:uiPriority w:val="99"/>
    <w:locked/>
    <w:rsid w:val="001E4641"/>
    <w:rPr>
      <w:b/>
      <w:bCs/>
    </w:rPr>
  </w:style>
  <w:style w:type="paragraph" w:styleId="BalloonText">
    <w:name w:val="Balloon Text"/>
    <w:basedOn w:val="Normal"/>
    <w:link w:val="BalloonTextChar"/>
    <w:uiPriority w:val="99"/>
    <w:semiHidden/>
    <w:rsid w:val="001E4641"/>
    <w:rPr>
      <w:rFonts w:ascii="Tahoma" w:hAnsi="Tahoma" w:cs="Tahoma"/>
      <w:sz w:val="16"/>
      <w:szCs w:val="16"/>
    </w:rPr>
  </w:style>
  <w:style w:type="character" w:customStyle="1" w:styleId="BalloonTextChar">
    <w:name w:val="Balloon Text Char"/>
    <w:basedOn w:val="DefaultParagraphFont"/>
    <w:link w:val="BalloonText"/>
    <w:uiPriority w:val="99"/>
    <w:locked/>
    <w:rsid w:val="001E4641"/>
    <w:rPr>
      <w:rFonts w:ascii="Tahoma" w:hAnsi="Tahoma" w:cs="Tahoma"/>
      <w:sz w:val="16"/>
      <w:szCs w:val="16"/>
      <w:lang w:bidi="he-IL"/>
    </w:rPr>
  </w:style>
  <w:style w:type="character" w:styleId="Strong">
    <w:name w:val="Strong"/>
    <w:basedOn w:val="DefaultParagraphFont"/>
    <w:uiPriority w:val="99"/>
    <w:qFormat/>
    <w:rsid w:val="003D6F80"/>
    <w:rPr>
      <w:rFonts w:cs="Times New Roman"/>
      <w:b/>
      <w:bCs/>
    </w:rPr>
  </w:style>
</w:styles>
</file>

<file path=word/webSettings.xml><?xml version="1.0" encoding="utf-8"?>
<w:webSettings xmlns:r="http://schemas.openxmlformats.org/officeDocument/2006/relationships" xmlns:w="http://schemas.openxmlformats.org/wordprocessingml/2006/main">
  <w:divs>
    <w:div w:id="1490053133">
      <w:marLeft w:val="0"/>
      <w:marRight w:val="0"/>
      <w:marTop w:val="0"/>
      <w:marBottom w:val="0"/>
      <w:divBdr>
        <w:top w:val="none" w:sz="0" w:space="0" w:color="auto"/>
        <w:left w:val="none" w:sz="0" w:space="0" w:color="auto"/>
        <w:bottom w:val="none" w:sz="0" w:space="0" w:color="auto"/>
        <w:right w:val="none" w:sz="0" w:space="0" w:color="auto"/>
      </w:divBdr>
    </w:div>
    <w:div w:id="1490053134">
      <w:marLeft w:val="0"/>
      <w:marRight w:val="0"/>
      <w:marTop w:val="0"/>
      <w:marBottom w:val="0"/>
      <w:divBdr>
        <w:top w:val="none" w:sz="0" w:space="0" w:color="auto"/>
        <w:left w:val="none" w:sz="0" w:space="0" w:color="auto"/>
        <w:bottom w:val="none" w:sz="0" w:space="0" w:color="auto"/>
        <w:right w:val="none" w:sz="0" w:space="0" w:color="auto"/>
      </w:divBdr>
    </w:div>
    <w:div w:id="1490053136">
      <w:marLeft w:val="0"/>
      <w:marRight w:val="0"/>
      <w:marTop w:val="0"/>
      <w:marBottom w:val="0"/>
      <w:divBdr>
        <w:top w:val="none" w:sz="0" w:space="0" w:color="auto"/>
        <w:left w:val="none" w:sz="0" w:space="0" w:color="auto"/>
        <w:bottom w:val="none" w:sz="0" w:space="0" w:color="auto"/>
        <w:right w:val="none" w:sz="0" w:space="0" w:color="auto"/>
      </w:divBdr>
    </w:div>
    <w:div w:id="1490053139">
      <w:marLeft w:val="0"/>
      <w:marRight w:val="0"/>
      <w:marTop w:val="0"/>
      <w:marBottom w:val="0"/>
      <w:divBdr>
        <w:top w:val="none" w:sz="0" w:space="0" w:color="auto"/>
        <w:left w:val="none" w:sz="0" w:space="0" w:color="auto"/>
        <w:bottom w:val="none" w:sz="0" w:space="0" w:color="auto"/>
        <w:right w:val="none" w:sz="0" w:space="0" w:color="auto"/>
      </w:divBdr>
    </w:div>
    <w:div w:id="1490053140">
      <w:marLeft w:val="0"/>
      <w:marRight w:val="0"/>
      <w:marTop w:val="0"/>
      <w:marBottom w:val="0"/>
      <w:divBdr>
        <w:top w:val="none" w:sz="0" w:space="0" w:color="auto"/>
        <w:left w:val="none" w:sz="0" w:space="0" w:color="auto"/>
        <w:bottom w:val="none" w:sz="0" w:space="0" w:color="auto"/>
        <w:right w:val="none" w:sz="0" w:space="0" w:color="auto"/>
      </w:divBdr>
      <w:divsChild>
        <w:div w:id="1490053137">
          <w:marLeft w:val="0"/>
          <w:marRight w:val="0"/>
          <w:marTop w:val="0"/>
          <w:marBottom w:val="0"/>
          <w:divBdr>
            <w:top w:val="none" w:sz="0" w:space="0" w:color="auto"/>
            <w:left w:val="none" w:sz="0" w:space="0" w:color="auto"/>
            <w:bottom w:val="none" w:sz="0" w:space="0" w:color="auto"/>
            <w:right w:val="none" w:sz="0" w:space="0" w:color="auto"/>
          </w:divBdr>
          <w:divsChild>
            <w:div w:id="1490053135">
              <w:marLeft w:val="0"/>
              <w:marRight w:val="0"/>
              <w:marTop w:val="0"/>
              <w:marBottom w:val="0"/>
              <w:divBdr>
                <w:top w:val="none" w:sz="0" w:space="0" w:color="auto"/>
                <w:left w:val="none" w:sz="0" w:space="0" w:color="auto"/>
                <w:bottom w:val="none" w:sz="0" w:space="0" w:color="auto"/>
                <w:right w:val="none" w:sz="0" w:space="0" w:color="auto"/>
              </w:divBdr>
              <w:divsChild>
                <w:div w:id="1490053138">
                  <w:marLeft w:val="0"/>
                  <w:marRight w:val="0"/>
                  <w:marTop w:val="0"/>
                  <w:marBottom w:val="0"/>
                  <w:divBdr>
                    <w:top w:val="none" w:sz="0" w:space="0" w:color="auto"/>
                    <w:left w:val="none" w:sz="0" w:space="0" w:color="auto"/>
                    <w:bottom w:val="none" w:sz="0" w:space="0" w:color="auto"/>
                    <w:right w:val="none" w:sz="0" w:space="0" w:color="auto"/>
                  </w:divBdr>
                  <w:divsChild>
                    <w:div w:id="1490053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he.wikipedia.org/wiki/%D7%91%D7%99%D7%AA_%D7%9E%D7%A9%D7%A4%D7%98" TargetMode="External"/><Relationship Id="rId13" Type="http://schemas.openxmlformats.org/officeDocument/2006/relationships/hyperlink" Target="http://he.wikipedia.org/wiki/%D7%9E%D7%93%D7%99%D7%A0%D7%AA_%D7%99%D7%A9%D7%A8%D7%90%D7%9C"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he.wikipedia.org/wiki/%D7%A4%D7%A1%D7%A7_%D7%93%D7%99%D7%9F" TargetMode="External"/><Relationship Id="rId12" Type="http://schemas.openxmlformats.org/officeDocument/2006/relationships/hyperlink" Target="http://he.wikipedia.org/wiki/%D7%94%D7%9E%D7%97%D7%90%D7%94"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mailto:michrazim@eca.gov.i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he.wikipedia.org/w/index.php?title=%D7%A9%D7%98%D7%A8_%D7%97%D7%95%D7%91&amp;action=edit&amp;redlink=1" TargetMode="External"/><Relationship Id="rId5" Type="http://schemas.openxmlformats.org/officeDocument/2006/relationships/footnotes" Target="footnotes.xml"/><Relationship Id="rId15" Type="http://schemas.openxmlformats.org/officeDocument/2006/relationships/hyperlink" Target="&#1492;&#1504;&#1495;&#1497;&#1493;&#1514;%20&#1502;&#1513;&#1496;&#1512;&#1492;%20-&#1495;&#1489;&#1512;&#1492;%20&#1500;&#1492;&#1493;&#1489;&#1500;&#1514;%20&#1499;&#1505;&#1508;&#1497;&#1501;.pdf" TargetMode="External"/><Relationship Id="rId10" Type="http://schemas.openxmlformats.org/officeDocument/2006/relationships/hyperlink" Target="http://he.wikipedia.org/wiki/%D7%9E%D7%A9%D7%9B%D7%A0%D7%AA%D7%90"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he.wikipedia.org/wiki/%D7%91%D7%99%D7%AA_%D7%93%D7%99%D7%9F" TargetMode="External"/><Relationship Id="rId14" Type="http://schemas.openxmlformats.org/officeDocument/2006/relationships/hyperlink" Target="http://he.wikipedia.org/wiki/%D7%97%D7%A7%D7%99%D7%A7%D7%AA_%D7%9E%D7%A9%D7%A0%D7%9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6</Pages>
  <Words>1393</Words>
  <Characters>6966</Characters>
  <Application>Microsoft Office Outlook</Application>
  <DocSecurity>0</DocSecurity>
  <Lines>0</Lines>
  <Paragraphs>0</Paragraphs>
  <ScaleCrop>false</ScaleCrop>
  <Company>בתי המשפט</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הנדון: בקשה לקבלת מידע (RFI) בדבר הכנה לקראת פרסום מכרז לשירותי שינוע תשלומים שבוצעו בקופות לשכות ההוצאה לפועל והפקדתם בסניפי הבנק</dc:title>
  <dc:subject/>
  <dc:creator>Administrator</dc:creator>
  <cp:keywords/>
  <dc:description/>
  <cp:lastModifiedBy>Administrator</cp:lastModifiedBy>
  <cp:revision>2</cp:revision>
  <cp:lastPrinted>2011-02-13T07:45:00Z</cp:lastPrinted>
  <dcterms:created xsi:type="dcterms:W3CDTF">2011-11-23T08:10:00Z</dcterms:created>
  <dcterms:modified xsi:type="dcterms:W3CDTF">2011-11-23T08:10:00Z</dcterms:modified>
</cp:coreProperties>
</file>